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5A" w:rsidRDefault="009D58C1" w:rsidP="006B5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8C1">
        <w:rPr>
          <w:rFonts w:ascii="Times New Roman" w:hAnsi="Times New Roman" w:cs="Times New Roman"/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0.5pt;height:844.5pt">
            <v:imagedata r:id="rId7" o:title="Image_00006"/>
          </v:shape>
        </w:pict>
      </w:r>
      <w:bookmarkStart w:id="0" w:name="_GoBack"/>
      <w:bookmarkEnd w:id="0"/>
    </w:p>
    <w:p w:rsidR="00817E5A" w:rsidRDefault="00817E5A" w:rsidP="006B5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Default="00817E5A" w:rsidP="006B5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Pr="007D2801" w:rsidRDefault="00817E5A" w:rsidP="006B5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801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17E5A" w:rsidRPr="00783C5F" w:rsidRDefault="00817E5A" w:rsidP="00BA5CCB">
      <w:pPr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817E5A" w:rsidRDefault="00817E5A" w:rsidP="009B36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2801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пропедевтического</w:t>
      </w:r>
      <w:r w:rsidRPr="007D2801">
        <w:rPr>
          <w:rFonts w:ascii="Times New Roman" w:hAnsi="Times New Roman" w:cs="Times New Roman"/>
          <w:b/>
          <w:bCs/>
          <w:sz w:val="24"/>
          <w:szCs w:val="24"/>
        </w:rPr>
        <w:t xml:space="preserve"> курса 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15EA">
        <w:rPr>
          <w:rFonts w:ascii="Times New Roman" w:hAnsi="Times New Roman" w:cs="Times New Roman"/>
          <w:b/>
          <w:bCs/>
          <w:sz w:val="24"/>
          <w:szCs w:val="24"/>
        </w:rPr>
        <w:t>биологии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для 6 </w:t>
      </w:r>
      <w:r w:rsidRPr="007D2801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7D2801">
        <w:rPr>
          <w:rFonts w:ascii="Times New Roman" w:hAnsi="Times New Roman" w:cs="Times New Roman"/>
          <w:b/>
          <w:bCs/>
          <w:sz w:val="24"/>
          <w:szCs w:val="24"/>
        </w:rPr>
        <w:t xml:space="preserve"> разработана на основе: </w:t>
      </w:r>
    </w:p>
    <w:p w:rsidR="00817E5A" w:rsidRDefault="00817E5A" w:rsidP="00BA5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6E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6EB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</w:t>
      </w:r>
      <w:r w:rsidRPr="009B36EB"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Pr="009B36EB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для 5-9 классов</w:t>
      </w:r>
      <w:r w:rsidRPr="009B36EB">
        <w:rPr>
          <w:rFonts w:ascii="Times New Roman" w:hAnsi="Times New Roman" w:cs="Times New Roman"/>
          <w:sz w:val="24"/>
          <w:szCs w:val="24"/>
        </w:rPr>
        <w:t>;</w:t>
      </w:r>
    </w:p>
    <w:p w:rsidR="00817E5A" w:rsidRPr="009B36EB" w:rsidRDefault="00817E5A" w:rsidP="00BA5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Примерной основной образовательной программы основного общего образования</w:t>
      </w:r>
    </w:p>
    <w:p w:rsidR="00817E5A" w:rsidRPr="009B36EB" w:rsidRDefault="00817E5A" w:rsidP="009B36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B36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Pr="009B36EB">
        <w:rPr>
          <w:rFonts w:ascii="Times New Roman" w:hAnsi="Times New Roman" w:cs="Times New Roman"/>
          <w:sz w:val="24"/>
          <w:szCs w:val="24"/>
        </w:rPr>
        <w:t xml:space="preserve"> курса </w:t>
      </w:r>
      <w:r>
        <w:rPr>
          <w:rFonts w:ascii="Times New Roman" w:hAnsi="Times New Roman" w:cs="Times New Roman"/>
          <w:sz w:val="24"/>
          <w:szCs w:val="24"/>
        </w:rPr>
        <w:t>биологии для 6 класса. Автор:</w:t>
      </w:r>
      <w:r w:rsidRPr="009B3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В.И.</w:t>
      </w:r>
    </w:p>
    <w:p w:rsidR="00817E5A" w:rsidRPr="009B36EB" w:rsidRDefault="00817E5A" w:rsidP="009B36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B36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Биология. Примерные рабочие программы. Предметная линия учебников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Сивоглазова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5-9 классы: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 /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Просвещение, 2020. – 95 с.: ил.</w:t>
      </w:r>
    </w:p>
    <w:p w:rsidR="00817E5A" w:rsidRPr="00783C5F" w:rsidRDefault="00817E5A" w:rsidP="00BA5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17E5A" w:rsidRPr="0062085E" w:rsidRDefault="00817E5A" w:rsidP="0062085E">
      <w:pPr>
        <w:pStyle w:val="ab"/>
        <w:spacing w:before="0" w:beforeAutospacing="0" w:after="0" w:afterAutospacing="0"/>
      </w:pPr>
      <w:r w:rsidRPr="0062085E">
        <w:t xml:space="preserve">Программа рассчитана на </w:t>
      </w:r>
      <w:r w:rsidRPr="0062085E">
        <w:rPr>
          <w:b/>
          <w:bCs/>
        </w:rPr>
        <w:t>34 часа в год (1 час в неделю)</w:t>
      </w:r>
      <w:r w:rsidRPr="0062085E">
        <w:t>. Программой предусмотрено проведение:</w:t>
      </w:r>
    </w:p>
    <w:p w:rsidR="00817E5A" w:rsidRPr="00755F53" w:rsidRDefault="00817E5A" w:rsidP="0062085E">
      <w:pPr>
        <w:pStyle w:val="ab"/>
        <w:spacing w:before="0" w:beforeAutospacing="0" w:after="0" w:afterAutospacing="0"/>
      </w:pPr>
      <w:r w:rsidRPr="00755F53">
        <w:t>- зачётных работ – 3;</w:t>
      </w:r>
    </w:p>
    <w:p w:rsidR="00817E5A" w:rsidRPr="00755F53" w:rsidRDefault="00817E5A" w:rsidP="0062085E">
      <w:pPr>
        <w:pStyle w:val="ab"/>
        <w:spacing w:before="0" w:beforeAutospacing="0" w:after="0" w:afterAutospacing="0"/>
      </w:pPr>
      <w:r w:rsidRPr="00755F53">
        <w:t>- лабораторных работ – 23;</w:t>
      </w:r>
    </w:p>
    <w:p w:rsidR="00817E5A" w:rsidRPr="0062085E" w:rsidRDefault="00817E5A" w:rsidP="0062085E">
      <w:pPr>
        <w:pStyle w:val="ab"/>
      </w:pPr>
      <w:r w:rsidRPr="0062085E">
        <w:t xml:space="preserve">Предлагаемая рабочая программа реализуется в учебниках </w:t>
      </w:r>
      <w:r>
        <w:t>биологии</w:t>
      </w:r>
      <w:r w:rsidRPr="0062085E">
        <w:t xml:space="preserve"> и учебно-методических пособиях, созданных коллективом авторов под руководством </w:t>
      </w:r>
      <w:r>
        <w:t xml:space="preserve">В.И. </w:t>
      </w:r>
      <w:proofErr w:type="spellStart"/>
      <w:r>
        <w:t>Сивоглазова</w:t>
      </w:r>
      <w:proofErr w:type="spellEnd"/>
      <w:r>
        <w:t>.</w:t>
      </w:r>
    </w:p>
    <w:p w:rsidR="00817E5A" w:rsidRPr="0062085E" w:rsidRDefault="00817E5A" w:rsidP="0062085E">
      <w:pPr>
        <w:pStyle w:val="ab"/>
      </w:pPr>
      <w:r w:rsidRPr="0062085E">
        <w:t xml:space="preserve">Преподавание </w:t>
      </w:r>
      <w:r>
        <w:t>биологии в 6</w:t>
      </w:r>
      <w:r w:rsidRPr="0062085E">
        <w:t xml:space="preserve"> классе рассчитано на использование учебника: </w:t>
      </w:r>
      <w:r>
        <w:t>Биология. 6 класс: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организаций / </w:t>
      </w:r>
      <w:proofErr w:type="spellStart"/>
      <w:r>
        <w:t>В.И.Сивоглазов</w:t>
      </w:r>
      <w:proofErr w:type="spellEnd"/>
      <w:r>
        <w:t>, А.А. Плешаков. – М.: Просвещение, 2019. – 144 с.: ил</w:t>
      </w:r>
    </w:p>
    <w:p w:rsidR="00817E5A" w:rsidRDefault="00817E5A" w:rsidP="00370457">
      <w:pPr>
        <w:pStyle w:val="ab"/>
      </w:pPr>
      <w:r w:rsidRPr="0062085E">
        <w:t>Данный учебник входит в Федеральный перечень учебников, рекомендованный (допущенный) Министерством образования и науки РФ к использованию в образовательном процессе в общеобр</w:t>
      </w:r>
      <w:r>
        <w:t>азовательных учреждениях на 2020-2021</w:t>
      </w:r>
      <w:r w:rsidRPr="0062085E">
        <w:t xml:space="preserve"> учебном году.</w:t>
      </w:r>
    </w:p>
    <w:p w:rsidR="00F178A5" w:rsidRPr="00F178A5" w:rsidRDefault="00F178A5" w:rsidP="00F178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 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</w:t>
      </w:r>
      <w:proofErr w:type="gramStart"/>
      <w:r w:rsidRPr="00F17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естественно-научной</w:t>
      </w:r>
      <w:proofErr w:type="gramEnd"/>
      <w:r w:rsidRPr="00F17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технологической направленностей («Точка роста») (утверждены распоряжением Министерства просвещения Российской Федерации от </w:t>
      </w:r>
      <w:smartTag w:uri="urn:schemas-microsoft-com:office:smarttags" w:element="date">
        <w:smartTagPr>
          <w:attr w:name="ls" w:val="trans"/>
          <w:attr w:name="Month" w:val="1"/>
          <w:attr w:name="Day" w:val="12"/>
          <w:attr w:name="Year" w:val="2021"/>
        </w:smartTagPr>
        <w:r w:rsidRPr="00F178A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 xml:space="preserve">12 января </w:t>
        </w:r>
        <w:smartTag w:uri="urn:schemas-microsoft-com:office:smarttags" w:element="metricconverter">
          <w:smartTagPr>
            <w:attr w:name="ProductID" w:val="2021 г"/>
          </w:smartTagPr>
          <w:r w:rsidRPr="00F178A5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 w:bidi="ru-RU"/>
            </w:rPr>
            <w:t>2021 г</w:t>
          </w:r>
        </w:smartTag>
        <w:r w:rsidRPr="00F178A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>.</w:t>
        </w:r>
      </w:smartTag>
      <w:r w:rsidRPr="00F17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№ Р-6)</w:t>
      </w:r>
    </w:p>
    <w:p w:rsidR="00380248" w:rsidRPr="00370457" w:rsidRDefault="00380248" w:rsidP="00370457">
      <w:pPr>
        <w:pStyle w:val="ab"/>
      </w:pPr>
    </w:p>
    <w:p w:rsidR="00817E5A" w:rsidRDefault="00817E5A" w:rsidP="00370457">
      <w:pPr>
        <w:pStyle w:val="ab"/>
        <w:jc w:val="center"/>
        <w:rPr>
          <w:b/>
          <w:bCs/>
        </w:rPr>
      </w:pPr>
      <w:r>
        <w:rPr>
          <w:b/>
          <w:bCs/>
        </w:rPr>
        <w:t>Результаты освоения курса в соответствии с ФГОС и ПООП ООО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 xml:space="preserve">Освоение курса биологии в основной школе направлено на достижение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70457"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i/>
          <w:iCs/>
          <w:sz w:val="24"/>
          <w:szCs w:val="24"/>
        </w:rPr>
        <w:t>личностных</w:t>
      </w:r>
      <w:r w:rsidRPr="00370457">
        <w:rPr>
          <w:rFonts w:ascii="Times New Roman" w:hAnsi="Times New Roman" w:cs="Times New Roman"/>
          <w:sz w:val="24"/>
          <w:szCs w:val="24"/>
        </w:rPr>
        <w:t xml:space="preserve">, </w:t>
      </w:r>
      <w:r w:rsidRPr="00370457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предметных </w:t>
      </w:r>
      <w:r w:rsidRPr="00370457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370457">
        <w:rPr>
          <w:rFonts w:ascii="Times New Roman" w:hAnsi="Times New Roman" w:cs="Times New Roman"/>
          <w:i/>
          <w:iCs/>
          <w:sz w:val="24"/>
          <w:szCs w:val="24"/>
        </w:rPr>
        <w:t>метапредметных</w:t>
      </w:r>
      <w:proofErr w:type="spellEnd"/>
      <w:r w:rsidRPr="0037045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результатов освоения основной образовательной программы.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370457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основного общего образования должны отражать: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уважения к Отечеству, прошлому и настоящему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многонационального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народа России; осознание своей этнической принадлежности, знание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истории, языка, культуры своего народа, своего края, основ культурного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37045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 xml:space="preserve">мотивации к обучению и познанию, осознанному выбору и построению дальнейшей индивидуальной траектории образования на </w:t>
      </w:r>
      <w:r w:rsidRPr="00370457">
        <w:rPr>
          <w:rFonts w:ascii="Times New Roman" w:hAnsi="Times New Roman" w:cs="Times New Roman"/>
          <w:sz w:val="24"/>
          <w:szCs w:val="24"/>
        </w:rPr>
        <w:lastRenderedPageBreak/>
        <w:t>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4) формирование осознанного, уважительного и доброжелательного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 xml:space="preserve">отношения к другому человеку, его мнению, мировоззрению, культуре, </w:t>
      </w:r>
      <w:r>
        <w:rPr>
          <w:rFonts w:ascii="Times New Roman" w:hAnsi="Times New Roman" w:cs="Times New Roman"/>
          <w:sz w:val="24"/>
          <w:szCs w:val="24"/>
        </w:rPr>
        <w:t>тради</w:t>
      </w:r>
      <w:r w:rsidRPr="00370457">
        <w:rPr>
          <w:rFonts w:ascii="Times New Roman" w:hAnsi="Times New Roman" w:cs="Times New Roman"/>
          <w:sz w:val="24"/>
          <w:szCs w:val="24"/>
        </w:rPr>
        <w:t>циям, языкам, ценностям народов России и народов мира; готовности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способности вести диалог с другими людьми и достигать в нём взаимопонимания;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 xml:space="preserve">жизни в пределах возрастных компетенций с учётом региональных,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этно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0457">
        <w:rPr>
          <w:rFonts w:ascii="Times New Roman" w:hAnsi="Times New Roman" w:cs="Times New Roman"/>
          <w:sz w:val="24"/>
          <w:szCs w:val="24"/>
        </w:rPr>
        <w:t>культурных</w:t>
      </w:r>
      <w:proofErr w:type="gramEnd"/>
      <w:r w:rsidRPr="00370457">
        <w:rPr>
          <w:rFonts w:ascii="Times New Roman" w:hAnsi="Times New Roman" w:cs="Times New Roman"/>
          <w:sz w:val="24"/>
          <w:szCs w:val="24"/>
        </w:rPr>
        <w:t>, социальных и экономических особенностей;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457">
        <w:rPr>
          <w:rFonts w:ascii="Times New Roman" w:hAnsi="Times New Roman" w:cs="Times New Roman"/>
          <w:sz w:val="24"/>
          <w:szCs w:val="24"/>
        </w:rPr>
        <w:t>твенных чувств и нравственного поведения, осознанного и ответственного отношения к собственным поступкам;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7) формирование коммуникативной компетентности в общении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сотрудничестве со сверстниками, детьми старшего и младшего возраста,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8) формирование ценности здорового и безопасного образа жизни;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усвоение правил индивидуального и коллективного безопасного поведения в чрезвычайных ситуациях, угрожающих жизни и здоровью людей,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правил поведения на транспорте и на дорогах;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9) формирование основ экологической культуры, соответствующей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членам своей семьи;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11) развитие эстетического сознания через освоение художественного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наследия народов России и мира, творческой деятельности эстетического характера.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  <w:r w:rsidRPr="00370457">
        <w:rPr>
          <w:rFonts w:ascii="Times New Roman" w:hAnsi="Times New Roman" w:cs="Times New Roman"/>
          <w:sz w:val="24"/>
          <w:szCs w:val="24"/>
        </w:rPr>
        <w:t>освоения основной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программы основного общего образования должны отражать: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том числе альтернативные, осознанно выбирать наиболее эффективные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способы решения учебных и познавательных задач;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требований, корректировать свои действия в соответствии с изменяющейся ситуацией;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её решения;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и осуществления осознанного выбора в учебной и познавательной деятельности;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6) умение определять понятия, создавать обобщения, устанавливать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аналогии, классифицировать, самостоятельно выбирать основания и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критерии для классификации, устанавливать причинно-следственные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 xml:space="preserve">связи, строить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логиче</w:t>
      </w:r>
      <w:r>
        <w:rPr>
          <w:rFonts w:ascii="Times New Roman" w:hAnsi="Times New Roman" w:cs="Times New Roman"/>
          <w:sz w:val="24"/>
          <w:szCs w:val="24"/>
        </w:rPr>
        <w:t>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умозаключение </w:t>
      </w:r>
      <w:r w:rsidRPr="00370457">
        <w:rPr>
          <w:rFonts w:ascii="Times New Roman" w:hAnsi="Times New Roman" w:cs="Times New Roman"/>
          <w:sz w:val="24"/>
          <w:szCs w:val="24"/>
        </w:rPr>
        <w:t>(индуктивное,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дедуктивное и по аналогии) и делать выводы;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7) умение создавать, применять и преобразовывать знаки и символы,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модели и схемы для решения учебных и познавательных задач;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lastRenderedPageBreak/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</w:t>
      </w:r>
      <w:r>
        <w:rPr>
          <w:rFonts w:ascii="Times New Roman" w:hAnsi="Times New Roman" w:cs="Times New Roman"/>
          <w:sz w:val="24"/>
          <w:szCs w:val="24"/>
        </w:rPr>
        <w:t>ать конфликты на основе согласо</w:t>
      </w:r>
      <w:r w:rsidRPr="00370457">
        <w:rPr>
          <w:rFonts w:ascii="Times New Roman" w:hAnsi="Times New Roman" w:cs="Times New Roman"/>
          <w:sz w:val="24"/>
          <w:szCs w:val="24"/>
        </w:rPr>
        <w:t>вания позиций и учёта интересов; формулировать, аргументировать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отстаивать своё мнение;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10) умение осознанно использовать речевые средства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 задачей коммуникации для выражения своих чувств, мыслей и потребностей; планирования и регуляции своей деятельности; владение устной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и письменной ре</w:t>
      </w:r>
      <w:r>
        <w:rPr>
          <w:rFonts w:ascii="Times New Roman" w:hAnsi="Times New Roman" w:cs="Times New Roman"/>
          <w:sz w:val="24"/>
          <w:szCs w:val="24"/>
        </w:rPr>
        <w:t xml:space="preserve">чью, монологической контекстной </w:t>
      </w:r>
      <w:r w:rsidRPr="00370457">
        <w:rPr>
          <w:rFonts w:ascii="Times New Roman" w:hAnsi="Times New Roman" w:cs="Times New Roman"/>
          <w:sz w:val="24"/>
          <w:szCs w:val="24"/>
        </w:rPr>
        <w:t>речью;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 xml:space="preserve">11) 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ИКТ-компетенции</w:t>
      </w:r>
      <w:proofErr w:type="gramEnd"/>
      <w:r w:rsidRPr="00370457">
        <w:rPr>
          <w:rFonts w:ascii="Times New Roman" w:hAnsi="Times New Roman" w:cs="Times New Roman"/>
          <w:sz w:val="24"/>
          <w:szCs w:val="24"/>
        </w:rPr>
        <w:t>); развитие мотивации к овладению культурой активного пользования словарями и другими поисковыми системами;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12) формирование и развитие экологического мышления, 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применять его в познавательной, коммуникативной, социальной практике и профессиональной ориентации.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370457">
        <w:rPr>
          <w:rFonts w:ascii="Times New Roman" w:hAnsi="Times New Roman" w:cs="Times New Roman"/>
          <w:sz w:val="24"/>
          <w:szCs w:val="24"/>
        </w:rPr>
        <w:t>освоения ПООП ООО с учётом общих требований Стандарта и специфики изучаемых предметов, входящих в состав предметных областей, должны обеспечивать успешное обучение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следующем уровне общего образования: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 xml:space="preserve">1) формирование системы научных знаний о живой природе, закономерностях её развития, исторически быстром сокращении биологического разнообразия в биосфере в результате деятельности человека, для развития современных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370457">
        <w:rPr>
          <w:rFonts w:ascii="Times New Roman" w:hAnsi="Times New Roman" w:cs="Times New Roman"/>
          <w:sz w:val="24"/>
          <w:szCs w:val="24"/>
        </w:rPr>
        <w:t xml:space="preserve"> представлений о картине мира;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2) формирование первоначальных систематизированных представлений о биологических</w:t>
      </w:r>
      <w:r>
        <w:rPr>
          <w:rFonts w:ascii="Times New Roman" w:hAnsi="Times New Roman" w:cs="Times New Roman"/>
          <w:sz w:val="24"/>
          <w:szCs w:val="24"/>
        </w:rPr>
        <w:t xml:space="preserve"> объектах, процессах, явлениях, </w:t>
      </w:r>
      <w:r w:rsidRPr="00370457">
        <w:rPr>
          <w:rFonts w:ascii="Times New Roman" w:hAnsi="Times New Roman" w:cs="Times New Roman"/>
          <w:sz w:val="24"/>
          <w:szCs w:val="24"/>
        </w:rPr>
        <w:t xml:space="preserve">закономерностях, об основных биологических теориях, об </w:t>
      </w:r>
      <w:proofErr w:type="spellStart"/>
      <w:r w:rsidRPr="00370457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370457">
        <w:rPr>
          <w:rFonts w:ascii="Times New Roman" w:hAnsi="Times New Roman" w:cs="Times New Roman"/>
          <w:sz w:val="24"/>
          <w:szCs w:val="24"/>
        </w:rPr>
        <w:t xml:space="preserve"> организации жизни, о взаимосвязи живого и неживого в биосфере, о наследственности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и изменчивости; овладение понятийным аппаратом биологии;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3) приобретение опыта использования методов биологической 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и проведения несложных биологических экспериментов для 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живых организмов и человека, проведения экологического мониторинга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в окружающей среде;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4) формирование основ экологической грамотности: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здоровью своему и окружающих, осознание необходимости действий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сохранению биоразнообразия и природных местообитаний видов растений и животных;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5) формирование представлений о значении биологических наук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решении проблем необходимости рационального природопользования,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защиты здоровья людей в условиях быстрого изменения экологического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качества окружающей среды;</w:t>
      </w:r>
    </w:p>
    <w:p w:rsidR="00817E5A" w:rsidRPr="000D6161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6) освоение приёмов оказания первой помощи, рациональной организации труда и отдыха, выращиван</w:t>
      </w:r>
      <w:r>
        <w:rPr>
          <w:rFonts w:ascii="Times New Roman" w:hAnsi="Times New Roman" w:cs="Times New Roman"/>
          <w:sz w:val="24"/>
          <w:szCs w:val="24"/>
        </w:rPr>
        <w:t>ия и размножения культурных рас</w:t>
      </w:r>
      <w:r w:rsidRPr="00370457">
        <w:rPr>
          <w:rFonts w:ascii="Times New Roman" w:hAnsi="Times New Roman" w:cs="Times New Roman"/>
          <w:sz w:val="24"/>
          <w:szCs w:val="24"/>
        </w:rPr>
        <w:t>тений и домашних животных, ухода за ними.</w:t>
      </w:r>
    </w:p>
    <w:p w:rsidR="00817E5A" w:rsidRPr="001D74B8" w:rsidRDefault="00817E5A" w:rsidP="001D74B8">
      <w:pPr>
        <w:pStyle w:val="ab"/>
      </w:pPr>
      <w:r w:rsidRPr="001D74B8">
        <w:rPr>
          <w:b/>
          <w:bCs/>
        </w:rPr>
        <w:t>Место предмета в базисном учебном плане</w:t>
      </w:r>
    </w:p>
    <w:p w:rsidR="00817E5A" w:rsidRPr="001D74B8" w:rsidRDefault="00817E5A" w:rsidP="001D74B8">
      <w:pPr>
        <w:pStyle w:val="ab"/>
        <w:spacing w:before="0" w:beforeAutospacing="0" w:after="0" w:afterAutospacing="0"/>
      </w:pPr>
      <w:r w:rsidRPr="001D74B8">
        <w:t xml:space="preserve">Учебное содержание курса </w:t>
      </w:r>
      <w:r>
        <w:t>биологии</w:t>
      </w:r>
      <w:r w:rsidRPr="001D74B8">
        <w:t xml:space="preserve"> включает следующие курсы:</w:t>
      </w:r>
    </w:p>
    <w:p w:rsidR="00817E5A" w:rsidRDefault="00817E5A" w:rsidP="001415BA">
      <w:pPr>
        <w:pStyle w:val="ab"/>
        <w:spacing w:before="0" w:beforeAutospacing="0" w:after="0" w:afterAutospacing="0"/>
      </w:pPr>
      <w:r>
        <w:t>Биология. 5 класс. 34 ч, 1 </w:t>
      </w:r>
      <w:r w:rsidRPr="001D74B8">
        <w:t>ч в неделю;</w:t>
      </w:r>
    </w:p>
    <w:p w:rsidR="00817E5A" w:rsidRDefault="00817E5A" w:rsidP="001415BA">
      <w:pPr>
        <w:pStyle w:val="ab"/>
        <w:spacing w:before="0" w:beforeAutospacing="0" w:after="0" w:afterAutospacing="0"/>
      </w:pPr>
      <w:r>
        <w:t>Биология. 6 класс. 34 ч, 1 </w:t>
      </w:r>
      <w:r w:rsidRPr="001D74B8">
        <w:t>ч в неделю;</w:t>
      </w:r>
    </w:p>
    <w:p w:rsidR="00817E5A" w:rsidRDefault="00817E5A" w:rsidP="001415BA">
      <w:pPr>
        <w:pStyle w:val="ab"/>
        <w:spacing w:before="0" w:beforeAutospacing="0" w:after="0" w:afterAutospacing="0"/>
      </w:pPr>
      <w:r>
        <w:t>Биология. 7 класс. 68ч, 2 </w:t>
      </w:r>
      <w:r w:rsidRPr="001D74B8">
        <w:t>ч в неделю;</w:t>
      </w:r>
    </w:p>
    <w:p w:rsidR="00817E5A" w:rsidRDefault="00817E5A" w:rsidP="001415BA">
      <w:pPr>
        <w:pStyle w:val="ab"/>
        <w:spacing w:before="0" w:beforeAutospacing="0" w:after="0" w:afterAutospacing="0"/>
      </w:pPr>
      <w:r>
        <w:t>Биология. 8 класс. 68 ч, 2 </w:t>
      </w:r>
      <w:r w:rsidRPr="001D74B8">
        <w:t>ч в неделю;</w:t>
      </w:r>
    </w:p>
    <w:p w:rsidR="00817E5A" w:rsidRPr="001D74B8" w:rsidRDefault="00817E5A" w:rsidP="001415BA">
      <w:pPr>
        <w:pStyle w:val="ab"/>
        <w:spacing w:before="0" w:beforeAutospacing="0" w:after="0" w:afterAutospacing="0"/>
      </w:pPr>
      <w:r>
        <w:t>Биология. 9 класс. 68 ч, 2 </w:t>
      </w:r>
      <w:r w:rsidRPr="001D74B8">
        <w:t>ч в неделю;</w:t>
      </w:r>
    </w:p>
    <w:p w:rsidR="00817E5A" w:rsidRPr="001D74B8" w:rsidRDefault="00817E5A" w:rsidP="001415BA">
      <w:pPr>
        <w:pStyle w:val="ab"/>
        <w:spacing w:before="0" w:beforeAutospacing="0" w:after="0" w:afterAutospacing="0"/>
      </w:pPr>
    </w:p>
    <w:p w:rsidR="00817E5A" w:rsidRPr="001D74B8" w:rsidRDefault="00817E5A" w:rsidP="001D74B8">
      <w:pPr>
        <w:pStyle w:val="ab"/>
      </w:pPr>
      <w:r w:rsidRPr="001D74B8">
        <w:rPr>
          <w:b/>
          <w:bCs/>
        </w:rPr>
        <w:t>Формы контроля знаний</w:t>
      </w:r>
    </w:p>
    <w:p w:rsidR="00817E5A" w:rsidRPr="001D74B8" w:rsidRDefault="00817E5A" w:rsidP="001D74B8">
      <w:pPr>
        <w:pStyle w:val="ab"/>
      </w:pPr>
      <w:r>
        <w:lastRenderedPageBreak/>
        <w:t xml:space="preserve">Проверочные и </w:t>
      </w:r>
      <w:r w:rsidRPr="001D74B8">
        <w:t xml:space="preserve">самостоятельные работы; фронтальный и индивидуальный опрос; отчеты по лабораторным работам; творческие задания (защита рефератов и проектов, моделирование процессов и объектов). </w:t>
      </w:r>
    </w:p>
    <w:p w:rsidR="00817E5A" w:rsidRPr="00755F53" w:rsidRDefault="00817E5A" w:rsidP="00EC651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55F5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курса «Биология. 6 класс</w:t>
      </w:r>
      <w:proofErr w:type="gramStart"/>
      <w:r w:rsidRPr="00755F5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.» (</w:t>
      </w:r>
      <w:proofErr w:type="gramEnd"/>
      <w:r w:rsidRPr="00755F5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34 ч, 1 ч в неделю)</w:t>
      </w: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BA">
        <w:rPr>
          <w:rFonts w:ascii="Times New Roman" w:hAnsi="Times New Roman" w:cs="Times New Roman"/>
          <w:sz w:val="24"/>
          <w:szCs w:val="24"/>
        </w:rPr>
        <w:t>Биологическое образование в основной школе должно обеспечить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формирование биологической и экологической грамотности, расширение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представлений об уникальных особенностях живой природы, её многообразии и эволюции, человеке как биосоциальном существе,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компетенций в решении практических задач, связанных с живой природой.</w:t>
      </w: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BA">
        <w:rPr>
          <w:rFonts w:ascii="Times New Roman" w:hAnsi="Times New Roman" w:cs="Times New Roman"/>
          <w:sz w:val="24"/>
          <w:szCs w:val="24"/>
        </w:rPr>
        <w:t>Освоение учебного предмета «Биология» направлено на развитие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научными методами решения различных теоретических и практических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задач, умениями формулировать гипотезы, конструировать, проводить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 xml:space="preserve">эксперименты, оценивать и анализировать полученные результаты, сопоставлять их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1415BA">
        <w:rPr>
          <w:rFonts w:ascii="Times New Roman" w:hAnsi="Times New Roman" w:cs="Times New Roman"/>
          <w:sz w:val="24"/>
          <w:szCs w:val="24"/>
        </w:rPr>
        <w:t>объективными реалиями жизни.</w:t>
      </w: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415BA">
        <w:rPr>
          <w:rFonts w:ascii="Times New Roman" w:hAnsi="Times New Roman" w:cs="Times New Roman"/>
          <w:sz w:val="24"/>
          <w:szCs w:val="24"/>
        </w:rPr>
        <w:t xml:space="preserve">Учебный предмет «Биология» способствует формированию у обучающихся умения безопасно использовать лабораторное оборудование, </w:t>
      </w:r>
      <w:r w:rsidR="008A7B7F">
        <w:rPr>
          <w:rFonts w:ascii="Times New Roman" w:hAnsi="Times New Roman" w:cs="Times New Roman"/>
          <w:sz w:val="24"/>
          <w:szCs w:val="24"/>
        </w:rPr>
        <w:t xml:space="preserve">цифровой лаборатории по биологии «Точка роста», </w:t>
      </w:r>
      <w:r w:rsidRPr="001415BA">
        <w:rPr>
          <w:rFonts w:ascii="Times New Roman" w:hAnsi="Times New Roman" w:cs="Times New Roman"/>
          <w:sz w:val="24"/>
          <w:szCs w:val="24"/>
        </w:rPr>
        <w:t>проводить исследования, анализировать полученные результаты, представлять и научно аргументировать полученные выводы.</w:t>
      </w:r>
      <w:proofErr w:type="gramEnd"/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415BA">
        <w:rPr>
          <w:rFonts w:ascii="Times New Roman" w:hAnsi="Times New Roman" w:cs="Times New Roman"/>
          <w:sz w:val="24"/>
          <w:szCs w:val="24"/>
        </w:rPr>
        <w:t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применения научных знаний основано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5BA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1415BA">
        <w:rPr>
          <w:rFonts w:ascii="Times New Roman" w:hAnsi="Times New Roman" w:cs="Times New Roman"/>
          <w:sz w:val="24"/>
          <w:szCs w:val="24"/>
        </w:rPr>
        <w:t xml:space="preserve"> связях с предметами «Физика», «Химия», «География», «Математика», «Экология»,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«Основы безопасности жизнедеятельности», «История», «Русский язык»,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«Литература» и др.</w:t>
      </w:r>
      <w:proofErr w:type="gramEnd"/>
    </w:p>
    <w:p w:rsidR="00817E5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FreeSet-DemiBold" w:hAnsi="FreeSet-DemiBold" w:cs="FreeSet-DemiBold"/>
          <w:b/>
          <w:bCs/>
          <w:sz w:val="24"/>
          <w:szCs w:val="24"/>
        </w:rPr>
      </w:pP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1 . Особенности строения цветковых растений (14 часов).</w:t>
      </w:r>
    </w:p>
    <w:p w:rsidR="00817E5A" w:rsidRPr="006B1E42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E42">
        <w:rPr>
          <w:rFonts w:ascii="Times New Roman" w:hAnsi="Times New Roman" w:cs="Times New Roman"/>
          <w:sz w:val="24"/>
          <w:szCs w:val="24"/>
        </w:rPr>
        <w:t>Общее знакомство с цветковыми растениями. Семя. Строение семени. Корень. Зоны корня. Виды корней. Корневые системы. Значение корня. Видоизменения корней</w:t>
      </w:r>
      <w:r w:rsidRPr="006B1E42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6B1E42">
        <w:rPr>
          <w:rFonts w:ascii="Times New Roman" w:hAnsi="Times New Roman" w:cs="Times New Roman"/>
          <w:sz w:val="24"/>
          <w:szCs w:val="24"/>
        </w:rPr>
        <w:t>Побег. Генеративные и вегетативные побеги. Строение побега. Разнообразие и значение побегов. Видоизменённые побеги. Почки. Вегетативные и генеративные почки. Строение листа. Листорасположение. Жилкование листа.</w:t>
      </w:r>
    </w:p>
    <w:p w:rsidR="00817E5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1E42">
        <w:rPr>
          <w:rFonts w:ascii="Times New Roman" w:hAnsi="Times New Roman" w:cs="Times New Roman"/>
          <w:sz w:val="24"/>
          <w:szCs w:val="24"/>
        </w:rPr>
        <w:t>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  <w:r w:rsidRPr="006B1E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17E5A" w:rsidRPr="006B1E42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E42">
        <w:rPr>
          <w:rFonts w:ascii="Times New Roman" w:hAnsi="Times New Roman" w:cs="Times New Roman"/>
          <w:sz w:val="24"/>
          <w:szCs w:val="24"/>
        </w:rPr>
        <w:t>Микроскопическое строение растений.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E42">
        <w:rPr>
          <w:rFonts w:ascii="Times New Roman" w:hAnsi="Times New Roman" w:cs="Times New Roman"/>
          <w:sz w:val="24"/>
          <w:szCs w:val="24"/>
        </w:rPr>
        <w:t>Разнообразие растительных клеток. Ткани растений. Микроскопическое строение корня. Корневой волосок. Микроскопическое строение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E42">
        <w:rPr>
          <w:rFonts w:ascii="Times New Roman" w:hAnsi="Times New Roman" w:cs="Times New Roman"/>
          <w:sz w:val="24"/>
          <w:szCs w:val="24"/>
        </w:rPr>
        <w:t>стебля. Микроскопическое строение листа.</w:t>
      </w: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r w:rsidRPr="001415BA">
        <w:rPr>
          <w:rFonts w:ascii="Times New Roman" w:hAnsi="Times New Roman" w:cs="Times New Roman"/>
          <w:b/>
          <w:bCs/>
          <w:sz w:val="24"/>
          <w:szCs w:val="24"/>
        </w:rPr>
        <w:t xml:space="preserve">Жизнедеятельность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>растительного организма (10 часов).</w:t>
      </w:r>
    </w:p>
    <w:p w:rsidR="00817E5A" w:rsidRPr="006B1E42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E42">
        <w:rPr>
          <w:rFonts w:ascii="Times New Roman" w:hAnsi="Times New Roman" w:cs="Times New Roman"/>
          <w:sz w:val="24"/>
          <w:szCs w:val="24"/>
        </w:rPr>
        <w:t>Процессы жизнедеятельности растений. Обмен веществ и превращение энергии: почвенное питание и воздушное питание (фотосинтез),</w:t>
      </w:r>
    </w:p>
    <w:p w:rsidR="00817E5A" w:rsidRPr="006B1E42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E42">
        <w:rPr>
          <w:rFonts w:ascii="Times New Roman" w:hAnsi="Times New Roman" w:cs="Times New Roman"/>
          <w:sz w:val="24"/>
          <w:szCs w:val="24"/>
        </w:rPr>
        <w:t>дыхание, удаление конечных продуктов обмена веществ. Транспорт веществ. Движения. Рост, развитие и размножение растений. Половое размножение растений. Оплодотворение у цветковых растений. Вегетативное размножение растений. Приёмы выращивания и размножения растений и ухода за ними. Космическая роль зелёных растений.</w:t>
      </w: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3 . Классификация цветковых растений (5 часов).</w:t>
      </w:r>
    </w:p>
    <w:p w:rsidR="00817E5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BA">
        <w:rPr>
          <w:rFonts w:ascii="Times New Roman" w:hAnsi="Times New Roman" w:cs="Times New Roman"/>
          <w:sz w:val="24"/>
          <w:szCs w:val="24"/>
        </w:rPr>
        <w:t>Отдел Покрытосеменные (Цветковые), их отличительные особенности. Классы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Однодольные и Двудольные. Многообразие цветковых растений. Меры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профилактики заболеваний, вызываемых растениями.</w:t>
      </w:r>
    </w:p>
    <w:p w:rsidR="00817E5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1E42">
        <w:rPr>
          <w:rFonts w:ascii="Times New Roman" w:hAnsi="Times New Roman" w:cs="Times New Roman"/>
          <w:b/>
          <w:bCs/>
          <w:sz w:val="24"/>
          <w:szCs w:val="24"/>
        </w:rPr>
        <w:t>Раздел 4. Растения и окружающая среда (5 часов)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17E5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Растительные сообщества. Охрана растительного мира. Растения в искусстве, литературе, поэзии и музыке.</w:t>
      </w:r>
    </w:p>
    <w:p w:rsidR="00817E5A" w:rsidRDefault="00817E5A" w:rsidP="006B1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Pr="006B1E42" w:rsidRDefault="00817E5A" w:rsidP="006B1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1E42">
        <w:rPr>
          <w:rFonts w:ascii="Times New Roman" w:hAnsi="Times New Roman" w:cs="Times New Roman"/>
          <w:b/>
          <w:bCs/>
          <w:sz w:val="24"/>
          <w:szCs w:val="24"/>
        </w:rPr>
        <w:t xml:space="preserve">Список лабораторных работ. 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B1E42">
        <w:rPr>
          <w:rFonts w:ascii="Times New Roman" w:hAnsi="Times New Roman" w:cs="Times New Roman"/>
        </w:rPr>
        <w:lastRenderedPageBreak/>
        <w:t>Строение семян Двудольных растений.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семян однодольных растений.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корневых систем.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корневых волосков и корневого чехлика.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почки.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луковицы.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клубня.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корневища.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Внешнее и внутреннее строение стебля.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Внешнее строение листа.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Внутреннее строение листа.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цветка.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соцветий.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Плоды.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Дыхание.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Корневое давление.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Передвижение воды и минеральных веществ.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Передвижение органических веществ.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Испарение воды листьями.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Вегетативное размножение. 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Определение признаков растений семейств </w:t>
      </w:r>
      <w:proofErr w:type="gramStart"/>
      <w:r>
        <w:rPr>
          <w:rFonts w:ascii="Times New Roman" w:hAnsi="Times New Roman" w:cs="Times New Roman"/>
        </w:rPr>
        <w:t>Крестоцветные</w:t>
      </w:r>
      <w:proofErr w:type="gramEnd"/>
      <w:r>
        <w:rPr>
          <w:rFonts w:ascii="Times New Roman" w:hAnsi="Times New Roman" w:cs="Times New Roman"/>
        </w:rPr>
        <w:t>, Розоцветные.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Семейства Бобовые, Пасленовые, Сложноцветные.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Семейства Злаки, Лилейные.</w:t>
      </w:r>
    </w:p>
    <w:p w:rsidR="00817E5A" w:rsidRPr="00F1316F" w:rsidRDefault="00817E5A" w:rsidP="00F1316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</w:p>
    <w:p w:rsidR="00817E5A" w:rsidRDefault="00817E5A" w:rsidP="00EC651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817E5A" w:rsidRPr="00755F53" w:rsidRDefault="00817E5A" w:rsidP="00EC651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55F5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7"/>
        <w:gridCol w:w="1985"/>
        <w:gridCol w:w="3260"/>
        <w:gridCol w:w="3544"/>
      </w:tblGrid>
      <w:tr w:rsidR="00817E5A" w:rsidRPr="00D7147D">
        <w:trPr>
          <w:trHeight w:val="390"/>
          <w:jc w:val="center"/>
        </w:trPr>
        <w:tc>
          <w:tcPr>
            <w:tcW w:w="1526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985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зачетных работ</w:t>
            </w:r>
          </w:p>
        </w:tc>
        <w:tc>
          <w:tcPr>
            <w:tcW w:w="3544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лабораторных работ</w:t>
            </w:r>
          </w:p>
        </w:tc>
      </w:tr>
      <w:tr w:rsidR="00817E5A" w:rsidRPr="00D7147D">
        <w:trPr>
          <w:trHeight w:val="420"/>
          <w:jc w:val="center"/>
        </w:trPr>
        <w:tc>
          <w:tcPr>
            <w:tcW w:w="1526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7E5A" w:rsidRPr="00D7147D">
        <w:trPr>
          <w:jc w:val="center"/>
        </w:trPr>
        <w:tc>
          <w:tcPr>
            <w:tcW w:w="1526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Особенности строения цветковых растений</w:t>
            </w:r>
          </w:p>
        </w:tc>
        <w:tc>
          <w:tcPr>
            <w:tcW w:w="1985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817E5A" w:rsidRPr="00D7147D">
        <w:trPr>
          <w:jc w:val="center"/>
        </w:trPr>
        <w:tc>
          <w:tcPr>
            <w:tcW w:w="1526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Жизнедеятельность растительного организма</w:t>
            </w:r>
          </w:p>
        </w:tc>
        <w:tc>
          <w:tcPr>
            <w:tcW w:w="1985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17E5A" w:rsidRPr="00D7147D">
        <w:trPr>
          <w:jc w:val="center"/>
        </w:trPr>
        <w:tc>
          <w:tcPr>
            <w:tcW w:w="1526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Классификация цветковых </w:t>
            </w: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растений</w:t>
            </w:r>
          </w:p>
        </w:tc>
        <w:tc>
          <w:tcPr>
            <w:tcW w:w="1985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260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17E5A" w:rsidRPr="00D7147D">
        <w:trPr>
          <w:jc w:val="center"/>
        </w:trPr>
        <w:tc>
          <w:tcPr>
            <w:tcW w:w="1526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Растения и окружающая среда</w:t>
            </w:r>
          </w:p>
        </w:tc>
        <w:tc>
          <w:tcPr>
            <w:tcW w:w="1985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817E5A" w:rsidRPr="00D7147D">
        <w:trPr>
          <w:jc w:val="center"/>
        </w:trPr>
        <w:tc>
          <w:tcPr>
            <w:tcW w:w="1526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</w:tr>
    </w:tbl>
    <w:p w:rsidR="00817E5A" w:rsidRPr="000D6161" w:rsidRDefault="00817E5A" w:rsidP="000D61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17E5A" w:rsidRDefault="00817E5A" w:rsidP="00BA5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В результате изучения курса биологии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«Живые организмы» </w:t>
      </w: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в основной школе </w:t>
      </w:r>
      <w:r w:rsidRPr="00370457">
        <w:rPr>
          <w:rFonts w:ascii="Times New Roman" w:hAnsi="Times New Roman" w:cs="Times New Roman"/>
          <w:sz w:val="24"/>
          <w:szCs w:val="24"/>
        </w:rPr>
        <w:t>выпускник: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>научится:</w:t>
      </w:r>
    </w:p>
    <w:p w:rsidR="00817E5A" w:rsidRPr="00573A20" w:rsidRDefault="00817E5A" w:rsidP="000D61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73A2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573A20">
        <w:rPr>
          <w:rFonts w:ascii="Times New Roman" w:hAnsi="Times New Roman" w:cs="Times New Roman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70457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70457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70457">
        <w:rPr>
          <w:rFonts w:ascii="Times New Roman" w:hAnsi="Times New Roman" w:cs="Times New Roman"/>
          <w:sz w:val="24"/>
          <w:szCs w:val="24"/>
        </w:rPr>
        <w:t>осуществлять классификацию биологических объектов (растений,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животных, бактерий, грибов) на основе определения их принадлежности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к определённой систематической группе;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70457">
        <w:rPr>
          <w:rFonts w:ascii="Times New Roman" w:hAnsi="Times New Roman" w:cs="Times New Roman"/>
          <w:sz w:val="24"/>
          <w:szCs w:val="24"/>
        </w:rPr>
        <w:t>раскрывать роль биологии в практической деятельности людей;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роль различных организмов в жизни человека;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70457">
        <w:rPr>
          <w:rFonts w:ascii="Times New Roman" w:hAnsi="Times New Roman" w:cs="Times New Roman"/>
          <w:sz w:val="24"/>
          <w:szCs w:val="24"/>
        </w:rPr>
        <w:t>объяснять общность происхождения и эволюции систематических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групп растений и животных на примерах сопоставления биологических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объектов;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70457">
        <w:rPr>
          <w:rFonts w:ascii="Times New Roman" w:hAnsi="Times New Roman" w:cs="Times New Roman"/>
          <w:sz w:val="24"/>
          <w:szCs w:val="24"/>
        </w:rPr>
        <w:t>выявлять примеры и раскрывать сущность приспособленности организмов к среде обитания;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70457">
        <w:rPr>
          <w:rFonts w:ascii="Times New Roman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70457">
        <w:rPr>
          <w:rFonts w:ascii="Times New Roman" w:hAnsi="Times New Roman" w:cs="Times New Roman"/>
          <w:sz w:val="24"/>
          <w:szCs w:val="24"/>
        </w:rPr>
        <w:t>сравнивать биологические объекты (растения, животные, бактерии,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грибы), процессы жизнедеятельности; делать выводы и умозаключения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на основе сравнения; устанавливать взаимосвязи между особенностями строения и функциями клеток и тканей, органов и систем органов;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370457">
        <w:rPr>
          <w:rFonts w:ascii="Times New Roman" w:hAnsi="Times New Roman" w:cs="Times New Roman"/>
          <w:sz w:val="24"/>
          <w:szCs w:val="24"/>
        </w:rPr>
        <w:t>использовать методы биологической науки: наблюдать и описывать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биологические объекты и процессы; ставить биологические эксперименты и объяснять их результаты;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370457">
        <w:rPr>
          <w:rFonts w:ascii="Times New Roman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370457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деятельности человека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природе;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370457">
        <w:rPr>
          <w:rFonts w:ascii="Times New Roman" w:hAnsi="Times New Roman" w:cs="Times New Roman"/>
          <w:sz w:val="24"/>
          <w:szCs w:val="24"/>
        </w:rPr>
        <w:t>описывать и использовать приёмы выращивания и размножения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культурных растений и домашних животных, ухода за ними;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370457"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817E5A" w:rsidRPr="00573A20" w:rsidRDefault="00817E5A" w:rsidP="000D61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73A2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573A20">
        <w:rPr>
          <w:rFonts w:ascii="Times New Roman" w:hAnsi="Times New Roman" w:cs="Times New Roman"/>
        </w:rPr>
        <w:t>находить информацию о растениях, животных, грибах и бактериях в научно-популярной литературе, биологических словарях,</w:t>
      </w:r>
      <w:r>
        <w:rPr>
          <w:rFonts w:ascii="Times New Roman" w:hAnsi="Times New Roman" w:cs="Times New Roman"/>
        </w:rPr>
        <w:t xml:space="preserve"> </w:t>
      </w:r>
      <w:r w:rsidRPr="00573A20">
        <w:rPr>
          <w:rFonts w:ascii="Times New Roman" w:hAnsi="Times New Roman" w:cs="Times New Roman"/>
          <w:sz w:val="24"/>
          <w:szCs w:val="24"/>
        </w:rPr>
        <w:t xml:space="preserve">справочниках, на </w:t>
      </w:r>
      <w:proofErr w:type="spellStart"/>
      <w:r w:rsidRPr="00573A20"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 w:rsidRPr="00573A20">
        <w:rPr>
          <w:rFonts w:ascii="Times New Roman" w:hAnsi="Times New Roman" w:cs="Times New Roman"/>
          <w:sz w:val="24"/>
          <w:szCs w:val="24"/>
        </w:rPr>
        <w:t>, анализировать и оценивать её,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3A20">
        <w:rPr>
          <w:rFonts w:ascii="Times New Roman" w:hAnsi="Times New Roman" w:cs="Times New Roman"/>
          <w:sz w:val="24"/>
          <w:szCs w:val="24"/>
        </w:rPr>
        <w:t>переводить из одной формы в другую;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73A20">
        <w:rPr>
          <w:rFonts w:ascii="Times New Roman" w:hAnsi="Times New Roman" w:cs="Times New Roman"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3A20">
        <w:rPr>
          <w:rFonts w:ascii="Times New Roman" w:hAnsi="Times New Roman" w:cs="Times New Roman"/>
          <w:sz w:val="24"/>
          <w:szCs w:val="24"/>
        </w:rPr>
        <w:t>формулировать задачи, представлять работу на защиту и защищать её;</w:t>
      </w:r>
    </w:p>
    <w:p w:rsidR="00817E5A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73A20">
        <w:rPr>
          <w:rFonts w:ascii="Times New Roman" w:hAnsi="Times New Roman" w:cs="Times New Roman"/>
          <w:sz w:val="24"/>
          <w:szCs w:val="24"/>
        </w:rPr>
        <w:t>использовать приёмы оказания первой помощи при отравлении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3A20">
        <w:rPr>
          <w:rFonts w:ascii="Times New Roman" w:hAnsi="Times New Roman" w:cs="Times New Roman"/>
          <w:sz w:val="24"/>
          <w:szCs w:val="24"/>
        </w:rPr>
        <w:t xml:space="preserve">ядовитыми грибами, ядовитыми растениями, укусах животных; 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73A20">
        <w:rPr>
          <w:rFonts w:ascii="Times New Roman" w:hAnsi="Times New Roman" w:cs="Times New Roman"/>
          <w:sz w:val="24"/>
          <w:szCs w:val="24"/>
        </w:rPr>
        <w:t>работы с определителями растений; размножения и выращивания культурных растений, ухода за домашними животными;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573A20">
        <w:rPr>
          <w:rFonts w:ascii="Times New Roman" w:hAnsi="Times New Roman" w:cs="Times New Roman"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</w:t>
      </w:r>
      <w:proofErr w:type="gramEnd"/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3A20">
        <w:rPr>
          <w:rFonts w:ascii="Times New Roman" w:hAnsi="Times New Roman" w:cs="Times New Roman"/>
          <w:sz w:val="24"/>
          <w:szCs w:val="24"/>
        </w:rPr>
        <w:t>жизни во всех её проявлениях, экологическое сознание, эмоционально-ценностное отношение к объектам живой природы);</w:t>
      </w:r>
    </w:p>
    <w:p w:rsidR="00817E5A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573A20">
        <w:rPr>
          <w:rFonts w:ascii="Times New Roman" w:hAnsi="Times New Roman" w:cs="Times New Roman"/>
          <w:sz w:val="24"/>
          <w:szCs w:val="24"/>
        </w:rPr>
        <w:t xml:space="preserve">осознанно использовать знание основных правил поведения в природе; 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573A20">
        <w:rPr>
          <w:rFonts w:ascii="Times New Roman" w:hAnsi="Times New Roman" w:cs="Times New Roman"/>
          <w:sz w:val="24"/>
          <w:szCs w:val="24"/>
        </w:rPr>
        <w:t>выбирать целевые и смысловые установки в своих действиях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3A20">
        <w:rPr>
          <w:rFonts w:ascii="Times New Roman" w:hAnsi="Times New Roman" w:cs="Times New Roman"/>
          <w:sz w:val="24"/>
          <w:szCs w:val="24"/>
        </w:rPr>
        <w:t>поступках по отношению к живой природе;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r w:rsidRPr="00573A20">
        <w:rPr>
          <w:rFonts w:ascii="Times New Roman" w:hAnsi="Times New Roman" w:cs="Times New Roman"/>
          <w:sz w:val="24"/>
          <w:szCs w:val="24"/>
        </w:rPr>
        <w:t>создавать собственные письменные и устные сообщения о растениях, животных, бактериях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817E5A" w:rsidRPr="001415BA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573A20">
        <w:rPr>
          <w:rFonts w:ascii="Times New Roman" w:hAnsi="Times New Roman" w:cs="Times New Roman"/>
          <w:sz w:val="24"/>
          <w:szCs w:val="24"/>
        </w:rPr>
        <w:t>работать в группе сверстников при решении познавательных задач,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</w:t>
      </w:r>
      <w:r w:rsidRPr="0037045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17E5A" w:rsidRDefault="00817E5A" w:rsidP="00BA5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17E5A" w:rsidRDefault="00817E5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Default="00817E5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Default="00817E5A" w:rsidP="00755F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Pr="0086666C" w:rsidRDefault="00817E5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666C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 по биологии 6 класса (1 час в неделю).</w:t>
      </w:r>
    </w:p>
    <w:p w:rsidR="00817E5A" w:rsidRPr="0086666C" w:rsidRDefault="00817E5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Default="00817E5A" w:rsidP="00BA5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50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563"/>
        <w:gridCol w:w="248"/>
        <w:gridCol w:w="316"/>
        <w:gridCol w:w="2554"/>
        <w:gridCol w:w="2694"/>
        <w:gridCol w:w="3827"/>
        <w:gridCol w:w="2121"/>
        <w:gridCol w:w="571"/>
        <w:gridCol w:w="14"/>
        <w:gridCol w:w="15"/>
        <w:gridCol w:w="15"/>
        <w:gridCol w:w="75"/>
        <w:gridCol w:w="19"/>
        <w:gridCol w:w="572"/>
      </w:tblGrid>
      <w:tr w:rsidR="00817E5A" w:rsidRPr="00D7147D">
        <w:tc>
          <w:tcPr>
            <w:tcW w:w="422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vMerge w:val="restart"/>
            <w:textDirection w:val="btLr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2554" w:type="dxa"/>
            <w:vMerge w:val="restart"/>
          </w:tcPr>
          <w:p w:rsidR="00817E5A" w:rsidRPr="00D7147D" w:rsidRDefault="00817E5A" w:rsidP="0000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Элементы обязательного содержания</w:t>
            </w:r>
            <w:r w:rsid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000472">
              <w:t xml:space="preserve"> </w:t>
            </w:r>
            <w:r w:rsidR="00000472" w:rsidRP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</w:t>
            </w:r>
            <w:proofErr w:type="gramStart"/>
            <w:r w:rsid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proofErr w:type="gramEnd"/>
            <w:r w:rsid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proofErr w:type="gramEnd"/>
            <w:r w:rsid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абораторная</w:t>
            </w:r>
            <w:r w:rsidR="00000472" w:rsidRP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работа и демонстрация опытов с использованием цифрового оборудования шко</w:t>
            </w:r>
            <w:r w:rsidR="00E337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льной лаборатории «Точка роста».</w:t>
            </w:r>
          </w:p>
        </w:tc>
        <w:tc>
          <w:tcPr>
            <w:tcW w:w="8642" w:type="dxa"/>
            <w:gridSpan w:val="3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Универсальные учебные действия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7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проведения</w:t>
            </w:r>
          </w:p>
        </w:tc>
      </w:tr>
      <w:tr w:rsidR="00817E5A" w:rsidRPr="00D7147D">
        <w:trPr>
          <w:cantSplit/>
          <w:trHeight w:val="884"/>
        </w:trPr>
        <w:tc>
          <w:tcPr>
            <w:tcW w:w="422" w:type="dxa"/>
            <w:vMerge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vMerge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4" w:type="dxa"/>
            <w:vMerge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</w:t>
            </w:r>
          </w:p>
        </w:tc>
        <w:tc>
          <w:tcPr>
            <w:tcW w:w="2121" w:type="dxa"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</w:p>
        </w:tc>
        <w:tc>
          <w:tcPr>
            <w:tcW w:w="709" w:type="dxa"/>
            <w:gridSpan w:val="6"/>
            <w:tcBorders>
              <w:bottom w:val="single" w:sz="4" w:space="0" w:color="000000"/>
            </w:tcBorders>
            <w:textDirection w:val="btLr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572" w:type="dxa"/>
            <w:tcBorders>
              <w:bottom w:val="single" w:sz="4" w:space="0" w:color="000000"/>
            </w:tcBorders>
            <w:textDirection w:val="btLr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</w:tr>
      <w:tr w:rsidR="00817E5A" w:rsidRPr="00D7147D">
        <w:trPr>
          <w:trHeight w:val="318"/>
        </w:trPr>
        <w:tc>
          <w:tcPr>
            <w:tcW w:w="15026" w:type="dxa"/>
            <w:gridSpan w:val="15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 Особенности строения цветковых растений (14 ч)</w:t>
            </w:r>
          </w:p>
        </w:tc>
      </w:tr>
      <w:tr w:rsidR="00817E5A" w:rsidRPr="00D7147D">
        <w:trPr>
          <w:trHeight w:val="1615"/>
        </w:trPr>
        <w:tc>
          <w:tcPr>
            <w:tcW w:w="422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Вводный инструктаж</w:t>
            </w:r>
            <w:r w:rsidR="00C74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ТБ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Общее знакомство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proofErr w:type="gramEnd"/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растительным организмом</w:t>
            </w:r>
          </w:p>
        </w:tc>
        <w:tc>
          <w:tcPr>
            <w:tcW w:w="564" w:type="dxa"/>
            <w:gridSpan w:val="2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Покрытосеменные растения, особенности строения. Среда обитания. Жизненные формы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покрытосеменные растения. Выделять существенные признаки покрытосеменных растений.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различие вегетативных и генеративных органов.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Определять жизненные формы покрытосеменных растений.</w:t>
            </w:r>
          </w:p>
        </w:tc>
        <w:tc>
          <w:tcPr>
            <w:tcW w:w="3827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Распознавать на рисунках, в таблицах, гербарных материалах, на живых объектах представителей покрытосеменных.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объекты, выделять их черты сходства и различий.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Владеть устной и письменной речью, строить монологическое высказывание.</w:t>
            </w:r>
          </w:p>
        </w:tc>
        <w:tc>
          <w:tcPr>
            <w:tcW w:w="2121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709" w:type="dxa"/>
            <w:gridSpan w:val="6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17E5A" w:rsidRPr="00D7147D">
        <w:tc>
          <w:tcPr>
            <w:tcW w:w="422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3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Семя.  </w:t>
            </w:r>
          </w:p>
        </w:tc>
        <w:tc>
          <w:tcPr>
            <w:tcW w:w="564" w:type="dxa"/>
            <w:gridSpan w:val="2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Семя — орган размножения и расселения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растений. Многообразие форм семян. Строение семени: кожура, зародыш, эндосперм, семядоли. Семена двудольных и однодольных растений.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семян в природе и жизни человека.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Лабораторные работы «Строение семян двудольных растений» и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«Строение семян однодольных растений»</w:t>
            </w:r>
          </w:p>
        </w:tc>
        <w:tc>
          <w:tcPr>
            <w:tcW w:w="2694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Описывать строение семени. Характеризовать значение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каждой части семени.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строение семени однодольного растения и семени двудольного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растения, находить черты сходства и различия, делать выводы на основе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сравнения.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значение семян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природе и жизни человека. </w:t>
            </w:r>
          </w:p>
        </w:tc>
        <w:tc>
          <w:tcPr>
            <w:tcW w:w="3827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Проводить биологические исследования и объяснять их результаты, делать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выводы.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 и правила обращения с лабораторным оборудованием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Владеть устной и письменной речью, строить монологическое высказывание.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к изучению природы,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интеллектуальные и творческие способности учащихся, мотивировать к получению новых знаний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709" w:type="dxa"/>
            <w:gridSpan w:val="6"/>
            <w:tcBorders>
              <w:bottom w:val="nil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tcBorders>
              <w:bottom w:val="nil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17E5A" w:rsidRPr="00D7147D">
        <w:tc>
          <w:tcPr>
            <w:tcW w:w="422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4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6"/>
            <w:tcBorders>
              <w:top w:val="nil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17E5A" w:rsidRPr="00D7147D">
        <w:tc>
          <w:tcPr>
            <w:tcW w:w="422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563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Корень. Корневые системы</w:t>
            </w:r>
          </w:p>
        </w:tc>
        <w:tc>
          <w:tcPr>
            <w:tcW w:w="564" w:type="dxa"/>
            <w:gridSpan w:val="2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Корень — вегетативный орган. Виды корней (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, придаточные, боковые). Типы корневых систем (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стержневая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, мочковатая). Видоизменения корней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(запасающие корни, воздушные корни,</w:t>
            </w:r>
            <w:proofErr w:type="gramEnd"/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ходульные корни, дыхательные корни,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корни-присоски).</w:t>
            </w:r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Значение корней.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Лабораторная работа «Строение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корневых</w:t>
            </w:r>
            <w:proofErr w:type="gramEnd"/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систем»</w:t>
            </w:r>
          </w:p>
        </w:tc>
        <w:tc>
          <w:tcPr>
            <w:tcW w:w="269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и определять виды корней и типы корневых систем.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корневых систем. Объяснять взаимосвязь строения и функций корневых систем.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значение видоизменения корней. Распознавать на рисунках, в таблицах, в гербарных материалах, на живых объектах видоизменения корней.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Осваивать метод наблюдения за объектами живой природы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объекты, выделять их черты сходства и различий.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Владеть устной и письменной речью, строить монологическое высказывание.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исследования и объяснять их результаты, делать выводы. Соблюдать правила работы в кабинете биологии и правила обращения с лабораторным оборудованием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90" w:type="dxa"/>
            <w:gridSpan w:val="5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" w:type="dxa"/>
            <w:gridSpan w:val="2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17E5A" w:rsidRPr="00D7147D">
        <w:tc>
          <w:tcPr>
            <w:tcW w:w="422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Клеточное строение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корня</w:t>
            </w:r>
          </w:p>
        </w:tc>
        <w:tc>
          <w:tcPr>
            <w:tcW w:w="564" w:type="dxa"/>
            <w:gridSpan w:val="2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Корневой чехлик. Зоны корня (деления, роста, всасывания, проведения). Корневые волоски. Рост корня.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«Строение корневых волосков и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корневого чехлика»</w:t>
            </w:r>
          </w:p>
        </w:tc>
        <w:tc>
          <w:tcPr>
            <w:tcW w:w="269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Различать и определять на рисунках, в таблицах, на микропрепаратах зоны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корня.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Объяснять взаимосвязь строения клеток различных зон корня с выполняемыми ими функциями.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под микроскопом с приведённым в учебнике изображением. Соблюдать правила работы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 микроскопом.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90" w:type="dxa"/>
            <w:gridSpan w:val="5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" w:type="dxa"/>
            <w:gridSpan w:val="2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Побег. Почки.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Строение побега. Строение и значение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почек. Рост и развитие побега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Лабораторная работа «Строение почки»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части побега. Аргументировать вывод: побег — сложный вегетативный орган.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Различать и определять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на рисунках, в таблицах, на натуральных объектах виды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почек.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назначение вегетативных и генеративных почек.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почку как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зачаточный побег.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изображением.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к изучению природы, развивать интеллектуальные и творческие способности учащихся,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90" w:type="dxa"/>
            <w:gridSpan w:val="5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Многообразие побегов.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Разнообразие стеблей по направлению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роста.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Видоизменения побегов: надземные (колючки, кладонии, усы, утолщённые стебли) и подземные видоизменённые побеги (корневище, луковица, клубень).</w:t>
            </w:r>
            <w:proofErr w:type="gramEnd"/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Лабораторные работы «Строение луковицы», «Строение клубня», «Строение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корневища»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Определять особенности видоизменённых побегов. Различать и определять на рисунках, в таблицах, на гербарном материале и натуральных объектах видоизменённые побеги. Объяснять взаимосвязь строения видоизменённых побегов с выполняемыми ими функциями.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Строение стебля.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Значение стебля. Внешнее и внутреннее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строение стебля. Рост стебля в толщи-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ну. Годичные кольца.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 «Внешнее и внутреннее строение стебля»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Описывать внешнее строение стебля.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значение стебля для растения.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Называть внутренние части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стебля, определять выполняемую ими функцию.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Лист.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Внешнее строение.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внешнего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строения листа.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Многообразие листьев. Жилкование листа. Листорасположение.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«Внешнее строение листа»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Описывать внешнее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строение листа.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Различать листья простые и сложные, черешковые, сидячие, влагалищные.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Определять типы жилкования и листорасположения.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Проводить биологические исследования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trHeight w:val="4093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Клеточное строение листа.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Внутреннее строение листа. Строение кожицы листа и её функции. Строение и роль устьиц. Строение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проводящих</w:t>
            </w:r>
            <w:proofErr w:type="gramEnd"/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пучков (жилок). Листья и среда обитания. Значение листьев для растения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(фотосинтез, газообмен, испарение воды). Видоизменения листьев (колючки, чешуйки, листья-ловушки). Значение листьев для животных и человека.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 работа «Внутреннее строение листа»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внутреннее строение листа. Устанавливать и объяснять взаимосвязь особенностей строения клеток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 выполняемой ими функцией. Объяснять значение листьев для растения.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Различать и определять на рисунках, в таблицах и на натуральных объектах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видоизменения листьев. 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под микроскопом с приведённым в учебнике изображением.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Работать с микроскопом, знать его устройство. Соблюдать правила работы с микроскопом. Соблюдать правила работы в кабинете биологии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00" w:type="dxa"/>
            <w:gridSpan w:val="3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1" w:type="dxa"/>
            <w:gridSpan w:val="4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Цветок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Цветок — видоизменённый укороченный побег. Строение цветка. Значение цветка в жизни растения. Многообразие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цветков (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обоеполые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, однополые). Однодомные и двудомные растения.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«Строение цветка»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Распознавать на рисунках, в таблицах и на натуральных объектах части цветка.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Называть части цветка и выполняемые ими функции. Определять двудомные 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однодомные растения.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Учиться выполнять лабораторную работу по определенному шаблону, оформлять ее результаты и на их основе делать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дальнейшему изучению естественных наук.</w:t>
            </w:r>
          </w:p>
        </w:tc>
        <w:tc>
          <w:tcPr>
            <w:tcW w:w="600" w:type="dxa"/>
            <w:gridSpan w:val="3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1" w:type="dxa"/>
            <w:gridSpan w:val="4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trHeight w:val="3337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Соцветия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Значение соцветий в жизни растения.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Многообразие соцветий.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«Строение соцветий»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значение соцветий.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Описывать основные типы соцветий.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Различать на рисунках, в таблицах и на натуральных объектах типы соцветий.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 их результаты, делать выводы.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85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gridSpan w:val="5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trHeight w:val="1071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Плоды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Плод — генеративный орган растения.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Строение плода. Разнообразие плодов.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Значение плодов в природе и жизни человека.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 «Плоды»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роль плодов в жизни растения.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Определять типы плодов. Проводить классификацию плодов.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объекты, выделять черты сходства и различия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Использовать различные языковые средства для выражения своих мыслей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 о значении плодов в природе и жизни человека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 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85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gridSpan w:val="5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Распростране-ние</w:t>
            </w:r>
            <w:proofErr w:type="spellEnd"/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плодов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Способы распространения плодов и семян (</w:t>
            </w:r>
            <w:proofErr w:type="spell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саморазбрасывание</w:t>
            </w:r>
            <w:proofErr w:type="spell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, распространение семян водой, ветром, животными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человеком), биологическая роль этого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процесса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Объяснять биологический смысл распространения плодов и семян.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способы распространения.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Устанавливать взаимосвязь строения плодов и способа их распространения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Проводить биологические исследования и объяснять их результаты, делать выводы.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к изучению природы, развивать интеллектуальные и творческие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85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gridSpan w:val="5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 знаний по разделу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Особенности строения цветковых растений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». 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полученных знаний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знания и сформированные умения для решения учебных задач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gridSpan w:val="5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gridAfter w:val="7"/>
          <w:wAfter w:w="1281" w:type="dxa"/>
        </w:trPr>
        <w:tc>
          <w:tcPr>
            <w:tcW w:w="13745" w:type="dxa"/>
            <w:gridSpan w:val="8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2. Жизнедеятельность растительного организма (10 ч)</w:t>
            </w:r>
          </w:p>
        </w:tc>
      </w:tr>
      <w:tr w:rsidR="00F034C4" w:rsidRPr="00D7147D">
        <w:trPr>
          <w:trHeight w:val="3084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Минеральное (почвенное) питание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Роль питания в жизни растения. Особенности питания растения. Минеральное (почвенное) питание. Механизм почвенного питания. Значение минеральных веще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ств дл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я растения</w:t>
            </w:r>
          </w:p>
          <w:p w:rsidR="00EA5021" w:rsidRPr="00D7147D" w:rsidRDefault="00EA5021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Наблюдать демонстрацию опытов учителем с использованием цифрового оборудования школьной лаборатории «Точка роста», анализировать их результаты, делать выводы. 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Объяснять сущность понятия «питание».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существенные признаки минерального питания растений.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роль минерального питания в жизни растения. Устанавливать взаимосвязь почвенного питания и условий внешней среды.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Обосновывать роль минеральных веще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ств в пр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оцессах жизнедеятельности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растения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Воздушное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питание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(фотосинтез)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Особенности воздушного питания (фотосинтеза) растений. Условия протекания фотосинтеза. Значение фотосинтеза</w:t>
            </w:r>
          </w:p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 природе</w:t>
            </w:r>
          </w:p>
          <w:p w:rsidR="00EA5021" w:rsidRPr="00D7147D" w:rsidRDefault="00EA5021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Наблюдать демонстрацию опытов учителем с использованием цифрового оборудования школьной лаборатории «Точка роста», анализировать их результаты, делать </w:t>
            </w:r>
            <w:r w:rsidRPr="00F959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выводы. 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Объяснять сущность понятия «фотосинтез».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условия протекания фотосинтеза. Обосновывать космическую роль зелёных растений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Дыхание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Значение дыхания в жизни растения.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Газообмен. Роль устьиц, чечевичек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межклетников в газообмене у растений.</w:t>
            </w:r>
          </w:p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Сравнение дыхания и фотосинтеза.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 «Дыхание»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Выполнить лабораторную работу с использованием цифрового оборудования школьной лаборатории «Точка роста».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сущность понятия «дыхание».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процесс дыхания растений. Устанавливать взаимосвязь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дыхания растений и фотосинтеза.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 веществ.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Испарение воды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 веществ у растений. Проводящая функция стебля. Передвижение воды, минеральных веществ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растении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. Корневое давление. Испарение воды листьями.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Лабораторные работы «Корневое давление», «Передвижение воды и минеральных веществ»,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«Передвижение органических веществ»,</w:t>
            </w:r>
          </w:p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«Испарение воды листьями»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Выполнить лабораторную работу с использованием цифрового оборудования школьной лаборатории «Точка роста».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роль транспорта веществ в растительном организме.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Объяснять особенности передвижения воды, минеральных и органических веществ в растениях. Характеризовать механизмы, обеспечивающие перемещение веществ.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части проводящей системы растения.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trHeight w:val="4090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Раздражимость и движение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Раздражимость — свойство живых организмов. Реакция растений на изменения в окружающей среде. Ростовые вещества —</w:t>
            </w:r>
          </w:p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растительные гормоны. Биоритмы</w:t>
            </w:r>
          </w:p>
          <w:p w:rsidR="00F034C4" w:rsidRPr="00F959FA" w:rsidRDefault="00F034C4" w:rsidP="00F959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Наблюдать демонстрацию опытов учителем с использованием цифрового оборудования школьной лаборатории «Точка роста», анализировать их результаты, делать выводы. 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реакции растений на изменения в окружающей среде.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роль ростовых веществ в регуляции жизнедеятельности растений. Приводить примеры биоритмов у растений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85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gridSpan w:val="5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Выделение. Обмен веществ и энергии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Выделение у растений: удаление продуктов обмена веществ через устьица, чечевички, корни. Листопад. Обмен веществ и энергии. Составные компоненты обмена веществ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034C4" w:rsidRPr="00F959FA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Наблюдать демонстрацию опытов учителем с использованием цифрового оборудования школьной лаборатории «Точка роста», анализировать их результаты, делать выводы. 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сущность понятий «выделение» и «обмен веществ».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роль выделения в процессе обмена веществ. Приводить примеры выделительных механизмов у растений.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Приводить доказательства того, что обмен веществ — важнейшее свойство живого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Размножение. Бесполое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размножение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Биологическое значение размножения. Способы размножения растений (половое и бесполое). Формы бесполого размножения. Формы вегетативного размножения. Использование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вегетативного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размножения растений человеком.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 работа «Вегетативное размножение»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Характеризовать роль размножения в жизни живых организмов.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особенности бесполого и полового способов размножения.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преимущества полового размножения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перед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бесполым.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Определять особенности вегетативного размножения. Применять знания о способах вегетативного размножения на практике.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Половое размножение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покрытосеменных (цветковых) растений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Половое размножение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покрытосеменных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растений. Цветение. Опыление (самоопыление, перекрёстное опыление, искусственное опыление). Оплодотворение. Двойное оплодотворение. Образование плодов и семян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биологическую сущность цветения, опыления и оплодотворения.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особенности процесса оплодотворения у цветковых растений.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сущность двойного оплодотворения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trHeight w:val="1250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Рост и развитие растений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Рост и развитие — свойства живых организмов. Рост растений. Развитие растений. Индивидуальное развитие (зародышевый период, период молодости, период зрелости, период старости). Типы прорастания семян (надземный, подземный)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Определять особенности роста и развития растений. Характеризовать этапы индивидуального развития растения.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надземные и подземные типы прорастания семян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Зачёт по теме «</w:t>
            </w:r>
            <w:proofErr w:type="spellStart"/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Жизнедея-тельность</w:t>
            </w:r>
            <w:proofErr w:type="spellEnd"/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растительного организма»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полученных знаний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знания и сформированные умения для решения учебных задач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Осуществляют пошаговый  и итоговый контроль по результату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устной и письменной форме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стремится к координации различных позиций в сотрудничестве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целостное мировоззрение, соответствующего современному уровню развития науки. Демонстрировать интеллектуальные и творческие способности; осознавать ответственное отношение к обучению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15026" w:type="dxa"/>
            <w:gridSpan w:val="15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3. Классификация цветковых растений (5 ч)</w:t>
            </w:r>
          </w:p>
        </w:tc>
      </w:tr>
      <w:tr w:rsidR="00F034C4" w:rsidRPr="00D7147D" w:rsidTr="00F959FA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811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Классы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цветковых растений</w:t>
            </w:r>
          </w:p>
        </w:tc>
        <w:tc>
          <w:tcPr>
            <w:tcW w:w="316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покрытосеменных (цветковых) растений. Основные признаки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растений классов двудольных и однодольных. Семейства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покрытосеменных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растений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Выделять признаки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двудольных и однодольных растений.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Распознавать на рисунках, в таблицах и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натуральных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объектах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представителей классов и семейств покрытосеменных растений,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опасные для человека растения. 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Сравнивать представителей разных групп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растений, определять черты сходства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различия, делать выводы на основе сравнения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 w:rsidTr="00F959FA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1811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Двудольные</w:t>
            </w:r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Семейства Крестоцветные, Розоцветные</w:t>
            </w:r>
          </w:p>
        </w:tc>
        <w:tc>
          <w:tcPr>
            <w:tcW w:w="316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Двудольные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. Семейства: Крестоцветные, Розоцветные. Характеристика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семейств. Значение растений семейств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Крестоцветные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, Розоцветные в природе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жизни человека. Сельскохозяйственные растения.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«Признаки растений семей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 Кр</w:t>
            </w:r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естоцветные, Розоцветные»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Выделять основные признаки класса двудольных растений. Описывать характерные черты семей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ств Кр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естоцветные,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Розоцветные.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Распознавать на рисунках,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в таблицах и на натуральных объектах представителей этих семейств.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сельскохозяйственных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охраняемых растений. Описывать отличительные признаки семейств.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объекты, выделять черты сходства и различия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учебную деятельность при подготовке к проведению биологического исследования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Освоить приёмы работы с определителями.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представителей разных групп растений, определять черты сходства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различия, делать выводы на основе сравнения.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правила работы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кабинете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 w:rsidTr="00F959FA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811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Двудольные</w:t>
            </w:r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Семейства Бобовые, Паслёновые, Сложноцветные</w:t>
            </w:r>
          </w:p>
        </w:tc>
        <w:tc>
          <w:tcPr>
            <w:tcW w:w="316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Двудольные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. Семейства двудольных растений: Бобовые, Паслёновые,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Сложноцветные. Характеристика семейств. Значение растений семейств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Бобовые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, Паслёновые, Сложноцветные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в природе и жизни человека. Сельскохозяйственные растения.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«Семейства Бобовые, Паслёновые, Сложноцветные»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основные признаки класса двудольных растений. Описывать характерные черты семейств Бобовые, Паслёновые, Сложноцветные. Распознавать на рисунках, в таблицах и на натуральных объектах представителей этих семейств.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Приводить примеры сельскохозяйственных и охраняемых растений.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отличительные признаки семейств. 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объекты, выделять черты сходства и различия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учебную деятельность при подготовке к проведению биологического исследования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Освоить приёмы работы с определителями.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представителей разных групп растений, определять черты сходства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различия, делать выводы на основе сравнения.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правила работы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кабинете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 w:rsidTr="00F959FA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811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Однодольные</w:t>
            </w:r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Семейства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Злаки, Лилейные</w:t>
            </w:r>
          </w:p>
        </w:tc>
        <w:tc>
          <w:tcPr>
            <w:tcW w:w="316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Однодольные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. Семейства однодольных растений: Злаки,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Лилейные.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Характеристика семейств. Значение растений семей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ств Зл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аки, Лилейные в природе и жизни человека. Сельскохозяйственные растения.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 «Семейства Злаки, Лилейные»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Выделять основные признаки класса однодольных растений.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Описывать характерные черты семей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ств Зл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аки, Лилейные. Распознавать на рисунках, в таблицах и на натуральных объектах представителей этих семейств.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сельскохозяйственных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охраняемых растений.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отличительные признаки семейств.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Сравнивать объекты, выделять черты сходства и различия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учебную деятельность при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подготовке к проведению биологического исследования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Освоить приёмы работы с определителями.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представителей разных групп растений, определять черты сходства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различия, делать выводы на основе сравнения.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правила работы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кабинете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к изучению природы, развивать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 w:rsidTr="00F959FA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29</w:t>
            </w:r>
          </w:p>
        </w:tc>
        <w:tc>
          <w:tcPr>
            <w:tcW w:w="1811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Итоговое </w:t>
            </w:r>
            <w:proofErr w:type="spell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тестировавние</w:t>
            </w:r>
            <w:proofErr w:type="spellEnd"/>
          </w:p>
        </w:tc>
        <w:tc>
          <w:tcPr>
            <w:tcW w:w="316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полученных знаний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знания и сформированные умения для решения учебных задач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Осуществляют пошаговый  и итоговый контроль по результату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стремится к координации различных позиций в сотрудничестве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целостное мировоззрение, соответствующего современному уровню развития науки. Демонстрировать интеллектуальные и творческие способности; осознавать ответственное отношение к обучению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15026" w:type="dxa"/>
            <w:gridSpan w:val="15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 4. Растения и окружающая среда (5 ч)</w:t>
            </w: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Растительные сообщества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растительном сообществе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-ф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итоценозе. Многообразие фитоценозов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(естественные, искусственные). </w:t>
            </w:r>
            <w:proofErr w:type="spell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Ярусность</w:t>
            </w:r>
            <w:proofErr w:type="spell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. Сезонные изменения в растительном сообществе. Смена фитоценозов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Объяснять сущность понятия «растительное сообщество». Различать фитоценозы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естественные и искусственные. Оценивать биологическую роль </w:t>
            </w:r>
            <w:proofErr w:type="spell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ярусности</w:t>
            </w:r>
            <w:proofErr w:type="spell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Объяснять причины смены фитоценозов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Охрана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растительного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мира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Охрана растительного мира.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Охраняемые территории (заповедники, национальные парки, памятники природы,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ботанические сады). Красная книга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Анализировать деятельность человека в природе и оценивать её последствия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интерес к изучению природы, развивать интеллектуальные и творческие способности учащихся,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32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Растения в искусстве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История развития отношения человека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 растениям. Любовь к цветам. Эстетическое значение растений. Растения в живописи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роль растений в жизни человека. Анализировать эстетическую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Приводить примеры использования человеком растений в живописи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Растения в мифах, поэзии, литературе и музыке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Растения в архитектуре, прикладном искусстве. Растения в мифах, поэзии и литературе. Растения и музыка. Растения-символы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роль растений в жизни человека.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Анализировать эстетическую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использования человеком растений в поэзии, литературе и музыке.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Приводить примеры растений-символов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урок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полученных знаний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знания и сформированные умения для решения учебных задач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Осуществляют пошаговый  и итоговый контроль по результату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устной и письменной форме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стремится к координации различных позиций в сотрудничестве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целостное мировоззрение, соответствующего современному уровню развития науки. Демонстрировать интеллектуальные и творческие способности; осознавать ответственное отношение к обучению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817E5A" w:rsidRDefault="00817E5A" w:rsidP="00BA5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17E5A" w:rsidRDefault="00817E5A" w:rsidP="00BA5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A5171F" w:rsidRDefault="00A5171F" w:rsidP="00A5171F">
      <w:pPr>
        <w:shd w:val="clear" w:color="auto" w:fill="FFFFFF"/>
        <w:tabs>
          <w:tab w:val="left" w:pos="5160"/>
          <w:tab w:val="center" w:pos="706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ab/>
      </w:r>
    </w:p>
    <w:p w:rsidR="00A5171F" w:rsidRDefault="00A5171F" w:rsidP="00A5171F">
      <w:pPr>
        <w:shd w:val="clear" w:color="auto" w:fill="FFFFFF"/>
        <w:tabs>
          <w:tab w:val="left" w:pos="5160"/>
          <w:tab w:val="center" w:pos="706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171F" w:rsidRDefault="00A5171F" w:rsidP="00A5171F">
      <w:pPr>
        <w:shd w:val="clear" w:color="auto" w:fill="FFFFFF"/>
        <w:tabs>
          <w:tab w:val="left" w:pos="5160"/>
          <w:tab w:val="center" w:pos="706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171F" w:rsidRDefault="00A5171F" w:rsidP="00A5171F">
      <w:pPr>
        <w:shd w:val="clear" w:color="auto" w:fill="FFFFFF"/>
        <w:tabs>
          <w:tab w:val="left" w:pos="5160"/>
          <w:tab w:val="center" w:pos="706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793C" w:rsidRPr="0036793C" w:rsidRDefault="00A5171F" w:rsidP="00A5171F">
      <w:pPr>
        <w:shd w:val="clear" w:color="auto" w:fill="FFFFFF"/>
        <w:tabs>
          <w:tab w:val="left" w:pos="5160"/>
          <w:tab w:val="center" w:pos="706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36793C"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Перечень учебно - </w:t>
      </w:r>
      <w:proofErr w:type="gramStart"/>
      <w:r w:rsidR="0036793C"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методического</w:t>
      </w:r>
      <w:proofErr w:type="gramEnd"/>
    </w:p>
    <w:p w:rsidR="0036793C" w:rsidRPr="0036793C" w:rsidRDefault="0036793C" w:rsidP="003679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 материально - технического обеспечения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учебного процесса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предусматривает использование УМК (учебно-методических комплексов) «Сфера жизни» по биологии:</w:t>
      </w:r>
    </w:p>
    <w:p w:rsidR="0036793C" w:rsidRPr="0036793C" w:rsidRDefault="0036793C" w:rsidP="0036793C">
      <w:pPr>
        <w:spacing w:after="0" w:line="259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36793C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36793C">
        <w:rPr>
          <w:rFonts w:ascii="Times New Roman" w:hAnsi="Times New Roman" w:cs="Times New Roman"/>
          <w:sz w:val="24"/>
          <w:szCs w:val="24"/>
          <w:lang w:eastAsia="ru-RU"/>
        </w:rPr>
        <w:t>Биология. 5—9 классы</w:t>
      </w:r>
      <w:proofErr w:type="gramStart"/>
      <w:r w:rsidRPr="0036793C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6793C">
        <w:rPr>
          <w:rFonts w:ascii="Times New Roman" w:hAnsi="Times New Roman" w:cs="Times New Roman"/>
          <w:sz w:val="24"/>
          <w:szCs w:val="24"/>
          <w:lang w:eastAsia="ru-RU"/>
        </w:rPr>
        <w:t xml:space="preserve"> рабочая программа к линии УМК «Биология» : учебно-методическое пособие </w:t>
      </w:r>
      <w:proofErr w:type="spellStart"/>
      <w:r w:rsidRPr="0036793C">
        <w:rPr>
          <w:rFonts w:ascii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6793C">
        <w:rPr>
          <w:rFonts w:ascii="Times New Roman" w:hAnsi="Times New Roman" w:cs="Times New Roman"/>
          <w:sz w:val="24"/>
          <w:szCs w:val="24"/>
          <w:lang w:eastAsia="ru-RU"/>
        </w:rPr>
        <w:t xml:space="preserve"> В. И. — М. : Просвещение, 2019. </w:t>
      </w:r>
      <w:r w:rsidRPr="0036793C">
        <w:rPr>
          <w:rFonts w:ascii="Times New Roman" w:hAnsi="Times New Roman" w:cs="Times New Roman"/>
          <w:sz w:val="24"/>
          <w:szCs w:val="24"/>
        </w:rPr>
        <w:t>;</w:t>
      </w:r>
    </w:p>
    <w:p w:rsidR="0036793C" w:rsidRPr="0036793C" w:rsidRDefault="0036793C" w:rsidP="0036793C">
      <w:pPr>
        <w:spacing w:after="0" w:line="259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36793C">
        <w:rPr>
          <w:rFonts w:ascii="Times New Roman" w:hAnsi="Times New Roman" w:cs="Times New Roman"/>
          <w:sz w:val="24"/>
          <w:szCs w:val="24"/>
        </w:rPr>
        <w:t xml:space="preserve">2. Учебник для общеобразовательных учреждений </w:t>
      </w:r>
      <w:proofErr w:type="spellStart"/>
      <w:r w:rsidRPr="0036793C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 w:rsidRPr="0036793C">
        <w:rPr>
          <w:rFonts w:ascii="Times New Roman" w:hAnsi="Times New Roman" w:cs="Times New Roman"/>
          <w:sz w:val="24"/>
          <w:szCs w:val="24"/>
        </w:rPr>
        <w:t xml:space="preserve"> В. И., Плешаков А.А.  Биология. 5 класс Просвещение, 2019</w:t>
      </w:r>
    </w:p>
    <w:tbl>
      <w:tblPr>
        <w:tblW w:w="10305" w:type="dxa"/>
        <w:tblInd w:w="130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305"/>
      </w:tblGrid>
      <w:tr w:rsidR="0036793C" w:rsidRPr="0036793C" w:rsidTr="00330AE4">
        <w:trPr>
          <w:trHeight w:val="1008"/>
        </w:trPr>
        <w:tc>
          <w:tcPr>
            <w:tcW w:w="103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93C" w:rsidRPr="0036793C" w:rsidRDefault="0036793C" w:rsidP="0036793C">
            <w:p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2. </w:t>
            </w:r>
            <w:r w:rsidRPr="003679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Оборудование и приборы:</w:t>
            </w:r>
          </w:p>
          <w:p w:rsidR="0036793C" w:rsidRPr="0036793C" w:rsidRDefault="0036793C" w:rsidP="0036793C">
            <w:pPr>
              <w:numPr>
                <w:ilvl w:val="0"/>
                <w:numId w:val="7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Компьютер, экран, проектор;</w:t>
            </w:r>
          </w:p>
          <w:p w:rsidR="0036793C" w:rsidRPr="0036793C" w:rsidRDefault="0036793C" w:rsidP="0036793C">
            <w:pPr>
              <w:numPr>
                <w:ilvl w:val="0"/>
                <w:numId w:val="7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набор ЦОР в составе УМК для поддержки работы учителя с использованием диалога с классом при обучении и ИКТ на компакт-дисках.</w:t>
            </w:r>
          </w:p>
          <w:p w:rsidR="0036793C" w:rsidRPr="0036793C" w:rsidRDefault="0036793C" w:rsidP="0036793C">
            <w:pPr>
              <w:numPr>
                <w:ilvl w:val="0"/>
                <w:numId w:val="7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 школьная лаборатория «Точка роста» для уроков биологии (3 комплекта)</w:t>
            </w:r>
          </w:p>
        </w:tc>
      </w:tr>
    </w:tbl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Натуральные объекты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живые растения, гербарии растений, муляжи грибов, коллекции насекомых, чучела птиц и животных, модели цветков.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4. </w:t>
      </w: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Учебно-практическое и учебно-лабораторное оборудование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6793C" w:rsidRPr="0036793C" w:rsidRDefault="0036793C" w:rsidP="0036793C">
      <w:pPr>
        <w:numPr>
          <w:ilvl w:val="0"/>
          <w:numId w:val="2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Увеличительные приборы, измерительные приборы, лабораторное оборудование.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5. </w:t>
      </w: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Демонстрационные таблицы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6. </w:t>
      </w: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Экранно-звуковые средства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видеофрагменты и другие информационные объекты, отражающие основные темы курса биологии.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8. Дидактический материал: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индивидуальные задания для учащихся, инструкции к лабораторным и практическим работам.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9. Электронные ресурсы: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Режим доступа:</w:t>
      </w:r>
      <w:r w:rsidRPr="0036793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36793C" w:rsidRPr="0036793C" w:rsidRDefault="0036793C" w:rsidP="0036793C">
      <w:pPr>
        <w:numPr>
          <w:ilvl w:val="0"/>
          <w:numId w:val="3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http://</w:t>
      </w:r>
      <w:hyperlink r:id="rId8" w:history="1">
        <w:r w:rsidRPr="0036793C">
          <w:rPr>
            <w:rFonts w:ascii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www.it-n.ru</w:t>
        </w:r>
      </w:hyperlink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36793C" w:rsidRPr="0036793C" w:rsidRDefault="0036793C" w:rsidP="0036793C">
      <w:pPr>
        <w:numPr>
          <w:ilvl w:val="0"/>
          <w:numId w:val="3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http://</w:t>
      </w:r>
      <w:hyperlink r:id="rId9" w:history="1">
        <w:r w:rsidRPr="0036793C">
          <w:rPr>
            <w:rFonts w:ascii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www.zavuch.info</w:t>
        </w:r>
      </w:hyperlink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36793C" w:rsidRPr="0036793C" w:rsidRDefault="0036793C" w:rsidP="0036793C">
      <w:pPr>
        <w:numPr>
          <w:ilvl w:val="0"/>
          <w:numId w:val="3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http://</w:t>
      </w:r>
      <w:hyperlink r:id="rId10" w:history="1">
        <w:r w:rsidRPr="0036793C">
          <w:rPr>
            <w:rFonts w:ascii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www.1september.ru</w:t>
        </w:r>
      </w:hyperlink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36793C" w:rsidRPr="0036793C" w:rsidRDefault="009D58C1" w:rsidP="0036793C">
      <w:pPr>
        <w:numPr>
          <w:ilvl w:val="0"/>
          <w:numId w:val="3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="0036793C" w:rsidRPr="0036793C">
          <w:rPr>
            <w:rFonts w:ascii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http://school-collection.edu.ru</w:t>
        </w:r>
      </w:hyperlink>
      <w:r w:rsidR="0036793C"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793C" w:rsidRPr="0036793C" w:rsidRDefault="0036793C" w:rsidP="0036793C">
      <w:pPr>
        <w:numPr>
          <w:ilvl w:val="0"/>
          <w:numId w:val="4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ресурсы:</w:t>
      </w:r>
    </w:p>
    <w:tbl>
      <w:tblPr>
        <w:tblW w:w="10395" w:type="dxa"/>
        <w:tblInd w:w="126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395"/>
      </w:tblGrid>
      <w:tr w:rsidR="0036793C" w:rsidRPr="0036793C" w:rsidTr="00330AE4">
        <w:trPr>
          <w:trHeight w:val="453"/>
        </w:trPr>
        <w:tc>
          <w:tcPr>
            <w:tcW w:w="10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93C" w:rsidRPr="0036793C" w:rsidRDefault="0036793C" w:rsidP="0036793C">
            <w:pPr>
              <w:numPr>
                <w:ilvl w:val="0"/>
                <w:numId w:val="5"/>
              </w:numPr>
              <w:spacing w:after="0" w:line="240" w:lineRule="auto"/>
              <w:ind w:left="175" w:right="-4256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учебное издание. Мультимедийное приложение к учебнику</w:t>
            </w:r>
          </w:p>
          <w:p w:rsidR="0036793C" w:rsidRPr="0036793C" w:rsidRDefault="0036793C" w:rsidP="0036793C">
            <w:pPr>
              <w:spacing w:after="0" w:line="240" w:lineRule="auto"/>
              <w:ind w:right="-425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А.А. Плешакова. – М.: Дрофа, 2008.</w:t>
            </w:r>
          </w:p>
        </w:tc>
      </w:tr>
    </w:tbl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11. Литература, рекомендованная для учащихся: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Акимушкин И. Мир животных (млекопитающие, или звери). М.: Мысль, 2006;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Акимушкин И. Мир животных (насекомые, пауки, домашние животные). М.: Мысль, 2004;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Никишов В. И. Справочник школьника по биологии: 6-9 классы. - М.: Дрофа, 2007;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12. Литература, использованная при подготовке программы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6793C" w:rsidRPr="0036793C" w:rsidRDefault="0036793C" w:rsidP="0036793C">
      <w:pPr>
        <w:numPr>
          <w:ilvl w:val="0"/>
          <w:numId w:val="6"/>
        </w:numPr>
        <w:shd w:val="clear" w:color="auto" w:fill="FFFFFF"/>
        <w:spacing w:after="0" w:line="240" w:lineRule="auto"/>
        <w:ind w:left="15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Биология. 5-9 классы: Рабочие программы: учебно-методическое пособие/сост. Г.М. </w:t>
      </w:r>
      <w:proofErr w:type="spellStart"/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Пальдяева</w:t>
      </w:r>
      <w:proofErr w:type="spellEnd"/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– 4 изд., стереотип. – М.: Дрофа, 2015. – 382, с.</w:t>
      </w:r>
    </w:p>
    <w:p w:rsidR="00817E5A" w:rsidRDefault="00817E5A" w:rsidP="0036793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817E5A" w:rsidSect="00C71D16">
      <w:pgSz w:w="15840" w:h="12240" w:orient="landscape"/>
      <w:pgMar w:top="0" w:right="851" w:bottom="851" w:left="85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-Demi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6781E"/>
    <w:multiLevelType w:val="multilevel"/>
    <w:tmpl w:val="B8E2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229587D"/>
    <w:multiLevelType w:val="multilevel"/>
    <w:tmpl w:val="120C9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E3B709D"/>
    <w:multiLevelType w:val="multilevel"/>
    <w:tmpl w:val="1A30F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EE859DD"/>
    <w:multiLevelType w:val="multilevel"/>
    <w:tmpl w:val="9EE65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30E2893"/>
    <w:multiLevelType w:val="multilevel"/>
    <w:tmpl w:val="86EC7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176A0B"/>
    <w:multiLevelType w:val="multilevel"/>
    <w:tmpl w:val="E5E0689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4951C6"/>
    <w:multiLevelType w:val="hybridMultilevel"/>
    <w:tmpl w:val="B636E712"/>
    <w:lvl w:ilvl="0" w:tplc="26BEC0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EE8"/>
    <w:rsid w:val="00000472"/>
    <w:rsid w:val="0000746A"/>
    <w:rsid w:val="00010BA4"/>
    <w:rsid w:val="0001529D"/>
    <w:rsid w:val="00037089"/>
    <w:rsid w:val="0004020B"/>
    <w:rsid w:val="000514A1"/>
    <w:rsid w:val="00062D28"/>
    <w:rsid w:val="00067DC8"/>
    <w:rsid w:val="0007705A"/>
    <w:rsid w:val="000811B6"/>
    <w:rsid w:val="00092587"/>
    <w:rsid w:val="000C3792"/>
    <w:rsid w:val="000C3994"/>
    <w:rsid w:val="000D6161"/>
    <w:rsid w:val="00110CC0"/>
    <w:rsid w:val="001255F9"/>
    <w:rsid w:val="001415BA"/>
    <w:rsid w:val="00143AC7"/>
    <w:rsid w:val="0015128E"/>
    <w:rsid w:val="0015791E"/>
    <w:rsid w:val="00164F9E"/>
    <w:rsid w:val="00167F38"/>
    <w:rsid w:val="00170E25"/>
    <w:rsid w:val="00174744"/>
    <w:rsid w:val="0017478F"/>
    <w:rsid w:val="00177CC4"/>
    <w:rsid w:val="001A07AB"/>
    <w:rsid w:val="001A7D14"/>
    <w:rsid w:val="001B55F8"/>
    <w:rsid w:val="001D5D42"/>
    <w:rsid w:val="001D74B8"/>
    <w:rsid w:val="002000A3"/>
    <w:rsid w:val="00200727"/>
    <w:rsid w:val="002053C4"/>
    <w:rsid w:val="00213BFC"/>
    <w:rsid w:val="00217BA9"/>
    <w:rsid w:val="0022347A"/>
    <w:rsid w:val="00232EE8"/>
    <w:rsid w:val="0023521D"/>
    <w:rsid w:val="00250310"/>
    <w:rsid w:val="00267CD8"/>
    <w:rsid w:val="0027504F"/>
    <w:rsid w:val="00294A1E"/>
    <w:rsid w:val="002A7037"/>
    <w:rsid w:val="002B4429"/>
    <w:rsid w:val="002B7B57"/>
    <w:rsid w:val="002C14AA"/>
    <w:rsid w:val="002C3563"/>
    <w:rsid w:val="002E160B"/>
    <w:rsid w:val="002E20C8"/>
    <w:rsid w:val="002F022E"/>
    <w:rsid w:val="0030551B"/>
    <w:rsid w:val="00311644"/>
    <w:rsid w:val="0032026C"/>
    <w:rsid w:val="003315CF"/>
    <w:rsid w:val="003345F2"/>
    <w:rsid w:val="00336EEB"/>
    <w:rsid w:val="00340C79"/>
    <w:rsid w:val="003530EE"/>
    <w:rsid w:val="00363064"/>
    <w:rsid w:val="0036793C"/>
    <w:rsid w:val="003700FE"/>
    <w:rsid w:val="00370457"/>
    <w:rsid w:val="00372811"/>
    <w:rsid w:val="0037428B"/>
    <w:rsid w:val="003766C4"/>
    <w:rsid w:val="00380248"/>
    <w:rsid w:val="003813BA"/>
    <w:rsid w:val="00386016"/>
    <w:rsid w:val="00387FAB"/>
    <w:rsid w:val="00393EAA"/>
    <w:rsid w:val="003C0CCF"/>
    <w:rsid w:val="003C2BD7"/>
    <w:rsid w:val="003D3529"/>
    <w:rsid w:val="003F53D3"/>
    <w:rsid w:val="00424586"/>
    <w:rsid w:val="00436C73"/>
    <w:rsid w:val="004471AA"/>
    <w:rsid w:val="00466DF4"/>
    <w:rsid w:val="004971F0"/>
    <w:rsid w:val="004A3A4E"/>
    <w:rsid w:val="004B605E"/>
    <w:rsid w:val="004D0BCF"/>
    <w:rsid w:val="00501258"/>
    <w:rsid w:val="00502FAB"/>
    <w:rsid w:val="00516D83"/>
    <w:rsid w:val="005228A7"/>
    <w:rsid w:val="00526696"/>
    <w:rsid w:val="005322CB"/>
    <w:rsid w:val="005404E9"/>
    <w:rsid w:val="005515EA"/>
    <w:rsid w:val="0057285D"/>
    <w:rsid w:val="00573A20"/>
    <w:rsid w:val="00577DBD"/>
    <w:rsid w:val="0058477E"/>
    <w:rsid w:val="005906C7"/>
    <w:rsid w:val="0059705A"/>
    <w:rsid w:val="005A0C23"/>
    <w:rsid w:val="005A3F15"/>
    <w:rsid w:val="005A7FE0"/>
    <w:rsid w:val="005B2D1C"/>
    <w:rsid w:val="005E7265"/>
    <w:rsid w:val="005E764C"/>
    <w:rsid w:val="006146BB"/>
    <w:rsid w:val="00616594"/>
    <w:rsid w:val="006170B4"/>
    <w:rsid w:val="0062085E"/>
    <w:rsid w:val="00624574"/>
    <w:rsid w:val="00627A19"/>
    <w:rsid w:val="006352AC"/>
    <w:rsid w:val="00654435"/>
    <w:rsid w:val="00655C66"/>
    <w:rsid w:val="00684340"/>
    <w:rsid w:val="006936B9"/>
    <w:rsid w:val="006B1E42"/>
    <w:rsid w:val="006B5D0F"/>
    <w:rsid w:val="006B5F5F"/>
    <w:rsid w:val="006C09AF"/>
    <w:rsid w:val="006C1E63"/>
    <w:rsid w:val="006C37AF"/>
    <w:rsid w:val="006C3F28"/>
    <w:rsid w:val="006C478B"/>
    <w:rsid w:val="006C7D0B"/>
    <w:rsid w:val="006C7DC9"/>
    <w:rsid w:val="006E4F5A"/>
    <w:rsid w:val="006F063C"/>
    <w:rsid w:val="00712DEC"/>
    <w:rsid w:val="00716B63"/>
    <w:rsid w:val="00720643"/>
    <w:rsid w:val="00727E54"/>
    <w:rsid w:val="00731EF6"/>
    <w:rsid w:val="00735A60"/>
    <w:rsid w:val="00755F53"/>
    <w:rsid w:val="00761CFC"/>
    <w:rsid w:val="00783C5F"/>
    <w:rsid w:val="007B41DB"/>
    <w:rsid w:val="007C20C7"/>
    <w:rsid w:val="007C74CE"/>
    <w:rsid w:val="007D2801"/>
    <w:rsid w:val="007E3BAC"/>
    <w:rsid w:val="007F2CC2"/>
    <w:rsid w:val="007F2D04"/>
    <w:rsid w:val="007F5C22"/>
    <w:rsid w:val="00802318"/>
    <w:rsid w:val="00817E5A"/>
    <w:rsid w:val="00825FFF"/>
    <w:rsid w:val="008309B2"/>
    <w:rsid w:val="00833AC7"/>
    <w:rsid w:val="0086666C"/>
    <w:rsid w:val="00867E12"/>
    <w:rsid w:val="00884219"/>
    <w:rsid w:val="008845B1"/>
    <w:rsid w:val="00887D46"/>
    <w:rsid w:val="00892ECA"/>
    <w:rsid w:val="00896F83"/>
    <w:rsid w:val="008A2E64"/>
    <w:rsid w:val="008A7B7F"/>
    <w:rsid w:val="008C1BB9"/>
    <w:rsid w:val="008D28BB"/>
    <w:rsid w:val="008D2FA6"/>
    <w:rsid w:val="008F55AD"/>
    <w:rsid w:val="00905B5C"/>
    <w:rsid w:val="00921D82"/>
    <w:rsid w:val="0092379F"/>
    <w:rsid w:val="00930CD7"/>
    <w:rsid w:val="0093534E"/>
    <w:rsid w:val="0095618E"/>
    <w:rsid w:val="00963591"/>
    <w:rsid w:val="0097539D"/>
    <w:rsid w:val="009974E0"/>
    <w:rsid w:val="009A7B2D"/>
    <w:rsid w:val="009B1F7E"/>
    <w:rsid w:val="009B36EB"/>
    <w:rsid w:val="009B4E81"/>
    <w:rsid w:val="009C55AB"/>
    <w:rsid w:val="009C7E31"/>
    <w:rsid w:val="009D336F"/>
    <w:rsid w:val="009D58C1"/>
    <w:rsid w:val="009F06C9"/>
    <w:rsid w:val="00A0709B"/>
    <w:rsid w:val="00A254D3"/>
    <w:rsid w:val="00A474E9"/>
    <w:rsid w:val="00A5171F"/>
    <w:rsid w:val="00A51B69"/>
    <w:rsid w:val="00A5334F"/>
    <w:rsid w:val="00A72CAB"/>
    <w:rsid w:val="00A7345C"/>
    <w:rsid w:val="00A90AEB"/>
    <w:rsid w:val="00AA75D8"/>
    <w:rsid w:val="00AB4BA2"/>
    <w:rsid w:val="00AD54D5"/>
    <w:rsid w:val="00AE1DE7"/>
    <w:rsid w:val="00AE31BB"/>
    <w:rsid w:val="00AE789F"/>
    <w:rsid w:val="00B23E34"/>
    <w:rsid w:val="00B3576C"/>
    <w:rsid w:val="00B3600C"/>
    <w:rsid w:val="00B44FD3"/>
    <w:rsid w:val="00B555EF"/>
    <w:rsid w:val="00B5788D"/>
    <w:rsid w:val="00B61514"/>
    <w:rsid w:val="00B74FA2"/>
    <w:rsid w:val="00B9082A"/>
    <w:rsid w:val="00BA046F"/>
    <w:rsid w:val="00BA5CCB"/>
    <w:rsid w:val="00BB1413"/>
    <w:rsid w:val="00BB7609"/>
    <w:rsid w:val="00BC168A"/>
    <w:rsid w:val="00BC542D"/>
    <w:rsid w:val="00BD25AE"/>
    <w:rsid w:val="00BE7315"/>
    <w:rsid w:val="00BF2128"/>
    <w:rsid w:val="00BF23CB"/>
    <w:rsid w:val="00C0066B"/>
    <w:rsid w:val="00C02AA3"/>
    <w:rsid w:val="00C07F5B"/>
    <w:rsid w:val="00C258C1"/>
    <w:rsid w:val="00C3588B"/>
    <w:rsid w:val="00C44F93"/>
    <w:rsid w:val="00C62388"/>
    <w:rsid w:val="00C71D16"/>
    <w:rsid w:val="00C74B4D"/>
    <w:rsid w:val="00C84B6E"/>
    <w:rsid w:val="00C86D32"/>
    <w:rsid w:val="00C927E8"/>
    <w:rsid w:val="00C968DF"/>
    <w:rsid w:val="00CA7AFB"/>
    <w:rsid w:val="00CB1304"/>
    <w:rsid w:val="00CB26BD"/>
    <w:rsid w:val="00CC1E46"/>
    <w:rsid w:val="00CC464F"/>
    <w:rsid w:val="00CC702F"/>
    <w:rsid w:val="00CF24B2"/>
    <w:rsid w:val="00CF51CF"/>
    <w:rsid w:val="00D06311"/>
    <w:rsid w:val="00D10E50"/>
    <w:rsid w:val="00D13FE8"/>
    <w:rsid w:val="00D14770"/>
    <w:rsid w:val="00D1564E"/>
    <w:rsid w:val="00D32755"/>
    <w:rsid w:val="00D33902"/>
    <w:rsid w:val="00D41DA8"/>
    <w:rsid w:val="00D45947"/>
    <w:rsid w:val="00D66386"/>
    <w:rsid w:val="00D67AD7"/>
    <w:rsid w:val="00D7147D"/>
    <w:rsid w:val="00D71FD8"/>
    <w:rsid w:val="00D73F98"/>
    <w:rsid w:val="00D76714"/>
    <w:rsid w:val="00D77E59"/>
    <w:rsid w:val="00D957C9"/>
    <w:rsid w:val="00DA5A83"/>
    <w:rsid w:val="00DB22DA"/>
    <w:rsid w:val="00DB5649"/>
    <w:rsid w:val="00DC1805"/>
    <w:rsid w:val="00DC2685"/>
    <w:rsid w:val="00DD5921"/>
    <w:rsid w:val="00DD7869"/>
    <w:rsid w:val="00E016E2"/>
    <w:rsid w:val="00E068A2"/>
    <w:rsid w:val="00E247F3"/>
    <w:rsid w:val="00E3372D"/>
    <w:rsid w:val="00E444A5"/>
    <w:rsid w:val="00E446A4"/>
    <w:rsid w:val="00E469C1"/>
    <w:rsid w:val="00E81163"/>
    <w:rsid w:val="00EA0C26"/>
    <w:rsid w:val="00EA5021"/>
    <w:rsid w:val="00EB1D07"/>
    <w:rsid w:val="00EB5E31"/>
    <w:rsid w:val="00EC6013"/>
    <w:rsid w:val="00EC6519"/>
    <w:rsid w:val="00ED5D23"/>
    <w:rsid w:val="00EE7868"/>
    <w:rsid w:val="00EF24AE"/>
    <w:rsid w:val="00EF29E4"/>
    <w:rsid w:val="00F034C4"/>
    <w:rsid w:val="00F0674F"/>
    <w:rsid w:val="00F11B5D"/>
    <w:rsid w:val="00F130B1"/>
    <w:rsid w:val="00F1316F"/>
    <w:rsid w:val="00F178A5"/>
    <w:rsid w:val="00F51EBD"/>
    <w:rsid w:val="00F57F5B"/>
    <w:rsid w:val="00F70460"/>
    <w:rsid w:val="00F85E77"/>
    <w:rsid w:val="00F959FA"/>
    <w:rsid w:val="00F95CE3"/>
    <w:rsid w:val="00F963FB"/>
    <w:rsid w:val="00FB30ED"/>
    <w:rsid w:val="00FB3216"/>
    <w:rsid w:val="00FC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CC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3902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D1564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390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1564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D1564E"/>
    <w:pPr>
      <w:spacing w:after="0" w:line="240" w:lineRule="auto"/>
      <w:ind w:left="720"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D1564E"/>
    <w:rPr>
      <w:rFonts w:ascii="Calibri" w:eastAsia="Times New Roman" w:hAnsi="Calibri" w:cs="Calibri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F51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1EBD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D33902"/>
    <w:rPr>
      <w:rFonts w:cs="Calibri"/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3390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8">
    <w:name w:val="Без интервала Знак"/>
    <w:link w:val="a7"/>
    <w:uiPriority w:val="99"/>
    <w:locked/>
    <w:rsid w:val="00EC6013"/>
    <w:rPr>
      <w:sz w:val="22"/>
      <w:szCs w:val="22"/>
      <w:lang w:val="ru-RU" w:eastAsia="en-US"/>
    </w:rPr>
  </w:style>
  <w:style w:type="paragraph" w:styleId="a9">
    <w:name w:val="Body Text"/>
    <w:basedOn w:val="a"/>
    <w:link w:val="aa"/>
    <w:uiPriority w:val="99"/>
    <w:semiHidden/>
    <w:rsid w:val="00EC60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link w:val="a9"/>
    <w:uiPriority w:val="99"/>
    <w:semiHidden/>
    <w:locked/>
    <w:rsid w:val="00EC601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620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EC651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1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1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71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13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13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3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713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71370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16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1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71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13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13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3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713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71367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675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1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713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13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1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3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71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71371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1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3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38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1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71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13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13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71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713700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06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1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it-n.ru&amp;sa=D&amp;ust=1476670554182000&amp;usg=AFQjCNF_hgnNq2q3meGvGG85QxFo1Hsdf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school-collection.edu.ru&amp;sa=D&amp;ust=1476670554186000&amp;usg=AFQjCNGVpwm_Qp3zaEnm9eogM9WK4sgJ9A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ogle.com/url?q=http://www.1september.ru&amp;sa=D&amp;ust=1476670554185000&amp;usg=AFQjCNE2mikATNIJoYFVVg4Botjk-dDa3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www.zavuch.info&amp;sa=D&amp;ust=1476670554183000&amp;usg=AFQjCNEbI11A7C2znDHy3gNyAF5cvoL_J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D6B7C-F672-4ADF-BD66-F70B0C2F2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7548</Words>
  <Characters>43028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25</cp:revision>
  <cp:lastPrinted>2019-02-24T14:32:00Z</cp:lastPrinted>
  <dcterms:created xsi:type="dcterms:W3CDTF">2020-07-28T05:23:00Z</dcterms:created>
  <dcterms:modified xsi:type="dcterms:W3CDTF">2024-09-13T09:40:00Z</dcterms:modified>
</cp:coreProperties>
</file>