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788924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9eafb594-2305-4b9d-9d77-4b9f4859b3d0"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b9444d29-65ec-4c32-898a-350f279bf839" w:id="2"/>
      <w:r>
        <w:rPr>
          <w:rFonts w:ascii="Times New Roman" w:hAnsi="Times New Roman"/>
          <w:b/>
          <w:i w:val="false"/>
          <w:color w:val="000000"/>
          <w:sz w:val="28"/>
        </w:rPr>
        <w:t>Кадошкинский муниципальный район</w:t>
      </w:r>
      <w:bookmarkEnd w:id="2"/>
    </w:p>
    <w:p>
      <w:pPr>
        <w:spacing w:before="0" w:after="0" w:line="408"/>
        <w:ind w:left="120"/>
        <w:jc w:val="center"/>
      </w:pPr>
      <w:r>
        <w:rPr>
          <w:rFonts w:ascii="Times New Roman" w:hAnsi="Times New Roman"/>
          <w:b/>
          <w:i w:val="false"/>
          <w:color w:val="000000"/>
          <w:sz w:val="28"/>
        </w:rPr>
        <w:t>МБОУ "Большеполянская ООШ"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прикладного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Капкаева А.Ю.</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сентября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Кильдеева С.Н.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3688803)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2a33d7-d13d-4219-a5d4-2b3a63e707dd" w:id="3"/>
      <w:r>
        <w:rPr>
          <w:rFonts w:ascii="Times New Roman" w:hAnsi="Times New Roman"/>
          <w:b/>
          <w:i w:val="false"/>
          <w:color w:val="000000"/>
          <w:sz w:val="28"/>
        </w:rPr>
        <w:t xml:space="preserve">с. Большая Поляна 2023 </w:t>
      </w:r>
      <w:bookmarkEnd w:id="3"/>
      <w:bookmarkStart w:name="d3dd2b66-221e-4d4b-821b-2d2c89d025a2" w:id="4"/>
      <w:r>
        <w:rPr>
          <w:rFonts w:ascii="Times New Roman" w:hAnsi="Times New Roman"/>
          <w:b/>
          <w:i w:val="false"/>
          <w:color w:val="000000"/>
          <w:sz w:val="28"/>
        </w:rPr>
        <w:t>год</w:t>
      </w:r>
      <w:bookmarkEnd w:id="4"/>
    </w:p>
    <w:p>
      <w:pPr>
        <w:spacing w:before="0" w:after="0"/>
        <w:ind w:left="120"/>
        <w:jc w:val="left"/>
      </w:pPr>
    </w:p>
    <w:bookmarkStart w:name="block-27889249" w:id="5"/>
    <w:p>
      <w:pPr>
        <w:sectPr>
          <w:pgSz w:w="11906" w:h="16383" w:orient="portrait"/>
        </w:sectPr>
      </w:pPr>
    </w:p>
    <w:bookmarkEnd w:id="5"/>
    <w:bookmarkEnd w:id="0"/>
    <w:bookmarkStart w:name="block-27889250"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27889250" w:id="8"/>
    <w:p>
      <w:pPr>
        <w:sectPr>
          <w:pgSz w:w="11906" w:h="16383" w:orient="portrait"/>
        </w:sectPr>
      </w:pPr>
    </w:p>
    <w:bookmarkEnd w:id="8"/>
    <w:bookmarkEnd w:id="6"/>
    <w:bookmarkStart w:name="block-27889251"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27889251" w:id="12"/>
    <w:p>
      <w:pPr>
        <w:sectPr>
          <w:pgSz w:w="11906" w:h="16383" w:orient="portrait"/>
        </w:sectPr>
      </w:pPr>
    </w:p>
    <w:bookmarkEnd w:id="12"/>
    <w:bookmarkEnd w:id="9"/>
    <w:bookmarkStart w:name="block-27889252"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27889252" w:id="15"/>
    <w:p>
      <w:pPr>
        <w:sectPr>
          <w:pgSz w:w="11906" w:h="16383" w:orient="portrait"/>
        </w:sectPr>
      </w:pPr>
    </w:p>
    <w:bookmarkEnd w:id="15"/>
    <w:bookmarkEnd w:id="13"/>
    <w:bookmarkStart w:name="block-27889253"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27889253" w:id="17"/>
    <w:p>
      <w:pPr>
        <w:sectPr>
          <w:pgSz w:w="16383" w:h="11906" w:orient="landscape"/>
        </w:sectPr>
      </w:pPr>
    </w:p>
    <w:bookmarkEnd w:id="17"/>
    <w:bookmarkEnd w:id="16"/>
    <w:bookmarkStart w:name="block-27889254"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4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7889254" w:id="19"/>
    <w:p>
      <w:pPr>
        <w:sectPr>
          <w:pgSz w:w="16383" w:h="11906" w:orient="landscape"/>
        </w:sectPr>
      </w:pPr>
    </w:p>
    <w:bookmarkEnd w:id="19"/>
    <w:bookmarkEnd w:id="18"/>
    <w:bookmarkStart w:name="block-27889255"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4bf6636-2c61-4c65-87ef-0b356004ea0d" w:id="21"/>
      <w:r>
        <w:rPr>
          <w:rFonts w:ascii="Times New Roman" w:hAnsi="Times New Roman"/>
          <w:b w:val="false"/>
          <w:i w:val="false"/>
          <w:color w:val="000000"/>
          <w:sz w:val="28"/>
        </w:rPr>
        <w:t>• Музыка, 6 класс/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7 класс/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8 класс/ Сергеева Г. П., Критская Е. Д., Акционерное общество «Издательство «Просвещение»</w:t>
      </w:r>
      <w:bookmarkEnd w:id="23"/>
    </w:p>
    <w:p>
      <w:pPr>
        <w:spacing w:before="0" w:after="0" w:line="480"/>
        <w:ind w:left="120"/>
        <w:jc w:val="left"/>
      </w:pPr>
      <w:bookmarkStart w:name="3d4ceaf0-8b96-4adc-9e84-03c7654c2cb1" w:id="24"/>
      <w:r>
        <w:rPr>
          <w:rFonts w:ascii="Times New Roman" w:hAnsi="Times New Roman"/>
          <w:b w:val="false"/>
          <w:i w:val="false"/>
          <w:color w:val="000000"/>
          <w:sz w:val="28"/>
        </w:rPr>
        <w:t>Г.П. Сергеева, Е.Д. Критская Москва:/ Просвещение,2023</w:t>
      </w:r>
      <w:bookmarkEnd w:id="24"/>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bb9c11a5-555e-4df8-85a3-1695074ac586" w:id="25"/>
      <w:r>
        <w:rPr>
          <w:rFonts w:ascii="Times New Roman" w:hAnsi="Times New Roman"/>
          <w:b w:val="false"/>
          <w:i w:val="false"/>
          <w:color w:val="000000"/>
          <w:sz w:val="28"/>
        </w:rPr>
        <w:t>Учебник на основе музыкального. литературного и изобразительного материала раскрывает темы "Музыка и литература" и "Музыка и изобразительное искусство".</w:t>
      </w:r>
      <w:bookmarkEnd w:id="25"/>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b56b7b7-4dec-4bc0-ba6e-fd0a58c91303" w:id="26"/>
      <w:r>
        <w:rPr>
          <w:rFonts w:ascii="Times New Roman" w:hAnsi="Times New Roman"/>
          <w:b w:val="false"/>
          <w:i w:val="false"/>
          <w:color w:val="000000"/>
          <w:sz w:val="28"/>
        </w:rPr>
        <w:t>htths://рrosv.ru/audio-sergeeva5-1/</w:t>
      </w:r>
      <w:bookmarkEnd w:id="26"/>
    </w:p>
    <w:bookmarkStart w:name="block-27889255" w:id="27"/>
    <w:p>
      <w:pPr>
        <w:sectPr>
          <w:pgSz w:w="11906" w:h="16383" w:orient="portrait"/>
        </w:sectPr>
      </w:pPr>
    </w:p>
    <w:bookmarkEnd w:id="27"/>
    <w:bookmarkEnd w:id="20"/>
    <w:sectPr>
      <w:pgSz w:w="11907" w:h="16839" w:code="9"/>
      <w:pgMar w:top="1440" w:right="1440" w:bottom="1440" w:left="1440"/>
    </w:sectPr>
  </w:body>
</w:document>
</file>

<file path=word/numbering.xml><?xml version="1.0" encoding="utf-8"?>
<w:numbering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